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F12" w:rsidRPr="00835EB9" w:rsidRDefault="0033025F" w:rsidP="00835EB9">
      <w:pPr>
        <w:jc w:val="both"/>
        <w:rPr>
          <w:rFonts w:ascii="Book Antiqua" w:hAnsi="Book Antiqua"/>
          <w:u w:val="single"/>
        </w:rPr>
      </w:pPr>
      <w:r w:rsidRPr="00835EB9">
        <w:rPr>
          <w:rFonts w:ascii="Book Antiqua" w:hAnsi="Book Antiqua"/>
          <w:u w:val="single"/>
        </w:rPr>
        <w:t>Explanatory Notes on t</w:t>
      </w:r>
      <w:r w:rsidR="00980F12" w:rsidRPr="00835EB9">
        <w:rPr>
          <w:rFonts w:ascii="Book Antiqua" w:hAnsi="Book Antiqua"/>
          <w:u w:val="single"/>
        </w:rPr>
        <w:t>he Learning Agreement</w:t>
      </w:r>
      <w:r w:rsidRPr="00835EB9">
        <w:rPr>
          <w:rFonts w:ascii="Book Antiqua" w:hAnsi="Book Antiqua"/>
          <w:u w:val="single"/>
        </w:rPr>
        <w:t xml:space="preserve"> for Higher Surgical Trainees in Urology</w:t>
      </w:r>
    </w:p>
    <w:p w:rsidR="00461447" w:rsidRPr="00835EB9" w:rsidRDefault="00461447" w:rsidP="00835EB9">
      <w:pPr>
        <w:jc w:val="both"/>
        <w:rPr>
          <w:rFonts w:ascii="Book Antiqua" w:hAnsi="Book Antiqua"/>
        </w:rPr>
      </w:pPr>
    </w:p>
    <w:p w:rsidR="00461447" w:rsidRPr="00835EB9" w:rsidRDefault="00461447" w:rsidP="00835EB9">
      <w:pPr>
        <w:jc w:val="both"/>
        <w:rPr>
          <w:rFonts w:ascii="Book Antiqua" w:hAnsi="Book Antiqua"/>
        </w:rPr>
      </w:pPr>
      <w:r w:rsidRPr="00835EB9">
        <w:rPr>
          <w:rFonts w:ascii="Book Antiqua" w:hAnsi="Book Antiqua"/>
        </w:rPr>
        <w:t xml:space="preserve">As the trainee progresses through the training </w:t>
      </w:r>
      <w:proofErr w:type="spellStart"/>
      <w:r w:rsidRPr="00835EB9">
        <w:rPr>
          <w:rFonts w:ascii="Book Antiqua" w:hAnsi="Book Antiqua"/>
        </w:rPr>
        <w:t>programme</w:t>
      </w:r>
      <w:proofErr w:type="spellEnd"/>
      <w:r w:rsidRPr="00835EB9">
        <w:rPr>
          <w:rFonts w:ascii="Book Antiqua" w:hAnsi="Book Antiqua"/>
        </w:rPr>
        <w:t xml:space="preserve">, learning in clinical practice will increase relative to didactic teaching. Subject areas of the curriculum </w:t>
      </w:r>
      <w:r w:rsidR="00980F12" w:rsidRPr="00835EB9">
        <w:rPr>
          <w:rFonts w:ascii="Book Antiqua" w:hAnsi="Book Antiqua"/>
        </w:rPr>
        <w:t>are</w:t>
      </w:r>
      <w:r w:rsidRPr="00835EB9">
        <w:rPr>
          <w:rFonts w:ascii="Book Antiqua" w:hAnsi="Book Antiqua"/>
        </w:rPr>
        <w:t xml:space="preserve"> taught by staff with relevant expertise. More generic aspects of practice may be learned from the wider multidisciplinary team. The Assigned Education Supervisor (AES) will discuss </w:t>
      </w:r>
      <w:r w:rsidR="00980F12" w:rsidRPr="00835EB9">
        <w:rPr>
          <w:rFonts w:ascii="Book Antiqua" w:hAnsi="Book Antiqua"/>
        </w:rPr>
        <w:t xml:space="preserve">and agree </w:t>
      </w:r>
      <w:r w:rsidRPr="00835EB9">
        <w:rPr>
          <w:rFonts w:ascii="Book Antiqua" w:hAnsi="Book Antiqua"/>
        </w:rPr>
        <w:t xml:space="preserve">with each trainee how he/ she can best achieve his or her learning objective within a placement. </w:t>
      </w:r>
      <w:r w:rsidR="0033025F" w:rsidRPr="00835EB9">
        <w:rPr>
          <w:rFonts w:ascii="Book Antiqua" w:hAnsi="Book Antiqua"/>
        </w:rPr>
        <w:t xml:space="preserve">This </w:t>
      </w:r>
      <w:r w:rsidR="0033025F" w:rsidRPr="00835EB9">
        <w:rPr>
          <w:rFonts w:ascii="Book Antiqua" w:hAnsi="Book Antiqua"/>
          <w:u w:val="single"/>
        </w:rPr>
        <w:t xml:space="preserve">learning agreement </w:t>
      </w:r>
      <w:r w:rsidR="0033025F" w:rsidRPr="00835EB9">
        <w:rPr>
          <w:rFonts w:ascii="Book Antiqua" w:hAnsi="Book Antiqua"/>
        </w:rPr>
        <w:t xml:space="preserve">forms the basis of a learning partnership between the AES and the trainee. </w:t>
      </w:r>
    </w:p>
    <w:p w:rsidR="00461447" w:rsidRPr="00835EB9" w:rsidRDefault="00461447" w:rsidP="00835EB9">
      <w:pPr>
        <w:jc w:val="both"/>
        <w:rPr>
          <w:rFonts w:ascii="Book Antiqua" w:hAnsi="Book Antiqua"/>
        </w:rPr>
      </w:pPr>
    </w:p>
    <w:p w:rsidR="00461447" w:rsidRPr="00835EB9" w:rsidRDefault="00461447" w:rsidP="00835EB9">
      <w:pPr>
        <w:jc w:val="both"/>
        <w:rPr>
          <w:rFonts w:ascii="Book Antiqua" w:hAnsi="Book Antiqua"/>
        </w:rPr>
      </w:pPr>
      <w:r w:rsidRPr="00835EB9">
        <w:rPr>
          <w:rFonts w:ascii="Book Antiqua" w:hAnsi="Book Antiqua"/>
          <w:u w:val="single"/>
        </w:rPr>
        <w:t>Learning partnership</w:t>
      </w:r>
      <w:r w:rsidR="0033025F" w:rsidRPr="00835EB9">
        <w:rPr>
          <w:rFonts w:ascii="Book Antiqua" w:hAnsi="Book Antiqua"/>
        </w:rPr>
        <w:t xml:space="preserve"> is </w:t>
      </w:r>
      <w:r w:rsidRPr="00835EB9">
        <w:rPr>
          <w:rFonts w:ascii="Book Antiqua" w:hAnsi="Book Antiqua"/>
        </w:rPr>
        <w:t xml:space="preserve">the professional relationship between the teacher (AES) and the learner (trainee) that is essential to the teaching and learning </w:t>
      </w:r>
      <w:proofErr w:type="spellStart"/>
      <w:r w:rsidRPr="00835EB9">
        <w:rPr>
          <w:rFonts w:ascii="Book Antiqua" w:hAnsi="Book Antiqua"/>
        </w:rPr>
        <w:t>programme</w:t>
      </w:r>
      <w:proofErr w:type="spellEnd"/>
      <w:r w:rsidRPr="00835EB9">
        <w:rPr>
          <w:rFonts w:ascii="Book Antiqua" w:hAnsi="Book Antiqua"/>
        </w:rPr>
        <w:t xml:space="preserve">. </w:t>
      </w:r>
    </w:p>
    <w:p w:rsidR="00461447" w:rsidRPr="00835EB9" w:rsidRDefault="00765DE8" w:rsidP="00835EB9">
      <w:pPr>
        <w:jc w:val="both"/>
        <w:rPr>
          <w:rFonts w:ascii="Book Antiqua" w:hAnsi="Book Antiqua"/>
        </w:rPr>
      </w:pPr>
      <w:r w:rsidRPr="00835EB9">
        <w:rPr>
          <w:rFonts w:ascii="Book Antiqua" w:hAnsi="Book Antiqua"/>
        </w:rPr>
        <w:t>Important features</w:t>
      </w:r>
      <w:r w:rsidR="0033025F" w:rsidRPr="00835EB9">
        <w:rPr>
          <w:rFonts w:ascii="Book Antiqua" w:hAnsi="Book Antiqua"/>
        </w:rPr>
        <w:t xml:space="preserve"> of such partnership included</w:t>
      </w:r>
      <w:r w:rsidRPr="00835EB9">
        <w:rPr>
          <w:rFonts w:ascii="Book Antiqua" w:hAnsi="Book Antiqua"/>
        </w:rPr>
        <w:t>:</w:t>
      </w:r>
    </w:p>
    <w:p w:rsidR="00765DE8" w:rsidRPr="00835EB9" w:rsidRDefault="00765DE8" w:rsidP="00835EB9">
      <w:pPr>
        <w:pStyle w:val="ListParagraph"/>
        <w:numPr>
          <w:ilvl w:val="0"/>
          <w:numId w:val="1"/>
        </w:numPr>
        <w:ind w:leftChars="0"/>
        <w:jc w:val="both"/>
        <w:rPr>
          <w:rFonts w:ascii="Book Antiqua" w:hAnsi="Book Antiqua"/>
        </w:rPr>
      </w:pPr>
      <w:r w:rsidRPr="00835EB9">
        <w:rPr>
          <w:rFonts w:ascii="Book Antiqua" w:hAnsi="Book Antiqua"/>
        </w:rPr>
        <w:t xml:space="preserve">Specialty component of curriculum and assessment methods. </w:t>
      </w:r>
    </w:p>
    <w:p w:rsidR="00765DE8" w:rsidRPr="00835EB9" w:rsidRDefault="00765DE8" w:rsidP="00835EB9">
      <w:pPr>
        <w:pStyle w:val="ListParagraph"/>
        <w:numPr>
          <w:ilvl w:val="0"/>
          <w:numId w:val="1"/>
        </w:numPr>
        <w:ind w:leftChars="0"/>
        <w:jc w:val="both"/>
        <w:rPr>
          <w:rFonts w:ascii="Book Antiqua" w:hAnsi="Book Antiqua"/>
        </w:rPr>
      </w:pPr>
      <w:r w:rsidRPr="00835EB9">
        <w:rPr>
          <w:rFonts w:ascii="Book Antiqua" w:hAnsi="Book Antiqua"/>
        </w:rPr>
        <w:t>Professional behavior including judgement, leadership and teamwork</w:t>
      </w:r>
    </w:p>
    <w:p w:rsidR="00765DE8" w:rsidRPr="00835EB9" w:rsidRDefault="00765DE8" w:rsidP="00835EB9">
      <w:pPr>
        <w:pStyle w:val="ListParagraph"/>
        <w:numPr>
          <w:ilvl w:val="0"/>
          <w:numId w:val="1"/>
        </w:numPr>
        <w:ind w:leftChars="0"/>
        <w:jc w:val="both"/>
        <w:rPr>
          <w:rFonts w:ascii="Book Antiqua" w:hAnsi="Book Antiqua"/>
        </w:rPr>
      </w:pPr>
      <w:r w:rsidRPr="00835EB9">
        <w:rPr>
          <w:rFonts w:ascii="Book Antiqua" w:hAnsi="Book Antiqua"/>
        </w:rPr>
        <w:t>Observation and practice elements in education.</w:t>
      </w:r>
    </w:p>
    <w:p w:rsidR="00765DE8" w:rsidRPr="00835EB9" w:rsidRDefault="00765DE8" w:rsidP="00835EB9">
      <w:pPr>
        <w:pStyle w:val="ListParagraph"/>
        <w:numPr>
          <w:ilvl w:val="0"/>
          <w:numId w:val="1"/>
        </w:numPr>
        <w:ind w:leftChars="0"/>
        <w:jc w:val="both"/>
        <w:rPr>
          <w:rFonts w:ascii="Book Antiqua" w:hAnsi="Book Antiqua"/>
        </w:rPr>
      </w:pPr>
      <w:r w:rsidRPr="00835EB9">
        <w:rPr>
          <w:rFonts w:ascii="Book Antiqua" w:hAnsi="Book Antiqua"/>
        </w:rPr>
        <w:t>Linkage of knowledge and practice</w:t>
      </w:r>
    </w:p>
    <w:p w:rsidR="00765DE8" w:rsidRPr="00835EB9" w:rsidRDefault="00765DE8" w:rsidP="00835EB9">
      <w:pPr>
        <w:pStyle w:val="ListParagraph"/>
        <w:numPr>
          <w:ilvl w:val="0"/>
          <w:numId w:val="1"/>
        </w:numPr>
        <w:ind w:leftChars="0"/>
        <w:jc w:val="both"/>
        <w:rPr>
          <w:rFonts w:ascii="Book Antiqua" w:hAnsi="Book Antiqua"/>
        </w:rPr>
      </w:pPr>
      <w:r w:rsidRPr="00835EB9">
        <w:rPr>
          <w:rFonts w:ascii="Book Antiqua" w:hAnsi="Book Antiqua"/>
        </w:rPr>
        <w:t>Reflections to improve and develop practice</w:t>
      </w:r>
    </w:p>
    <w:p w:rsidR="00765DE8" w:rsidRPr="00835EB9" w:rsidRDefault="00765DE8" w:rsidP="00835EB9">
      <w:pPr>
        <w:pStyle w:val="ListParagraph"/>
        <w:numPr>
          <w:ilvl w:val="0"/>
          <w:numId w:val="1"/>
        </w:numPr>
        <w:ind w:leftChars="0"/>
        <w:jc w:val="both"/>
        <w:rPr>
          <w:rFonts w:ascii="Book Antiqua" w:hAnsi="Book Antiqua"/>
        </w:rPr>
      </w:pPr>
      <w:r w:rsidRPr="00835EB9">
        <w:rPr>
          <w:rFonts w:ascii="Book Antiqua" w:hAnsi="Book Antiqua"/>
        </w:rPr>
        <w:t>Ongoing dialogue between teacher and learner</w:t>
      </w:r>
    </w:p>
    <w:p w:rsidR="00765DE8" w:rsidRPr="00835EB9" w:rsidRDefault="00765DE8" w:rsidP="00835EB9">
      <w:pPr>
        <w:pStyle w:val="ListParagraph"/>
        <w:numPr>
          <w:ilvl w:val="0"/>
          <w:numId w:val="1"/>
        </w:numPr>
        <w:ind w:leftChars="0"/>
        <w:jc w:val="both"/>
        <w:rPr>
          <w:rFonts w:ascii="Book Antiqua" w:hAnsi="Book Antiqua"/>
        </w:rPr>
      </w:pPr>
      <w:r w:rsidRPr="00835EB9">
        <w:rPr>
          <w:rFonts w:ascii="Book Antiqua" w:hAnsi="Book Antiqua"/>
        </w:rPr>
        <w:t>Adequate facilities and resources for education</w:t>
      </w:r>
    </w:p>
    <w:p w:rsidR="00765DE8" w:rsidRPr="00835EB9" w:rsidRDefault="00765DE8" w:rsidP="00835EB9">
      <w:pPr>
        <w:pStyle w:val="ListParagraph"/>
        <w:numPr>
          <w:ilvl w:val="0"/>
          <w:numId w:val="1"/>
        </w:numPr>
        <w:ind w:leftChars="0"/>
        <w:jc w:val="both"/>
        <w:rPr>
          <w:rFonts w:ascii="Book Antiqua" w:hAnsi="Book Antiqua"/>
        </w:rPr>
      </w:pPr>
      <w:r w:rsidRPr="00835EB9">
        <w:rPr>
          <w:rFonts w:ascii="Book Antiqua" w:hAnsi="Book Antiqua"/>
        </w:rPr>
        <w:t xml:space="preserve">Protected time for teaching and learning. </w:t>
      </w:r>
    </w:p>
    <w:p w:rsidR="00765DE8" w:rsidRPr="00835EB9" w:rsidRDefault="00765DE8" w:rsidP="00835EB9">
      <w:pPr>
        <w:jc w:val="both"/>
        <w:rPr>
          <w:rFonts w:ascii="Book Antiqua" w:hAnsi="Book Antiqua"/>
        </w:rPr>
      </w:pPr>
    </w:p>
    <w:p w:rsidR="00765DE8" w:rsidRPr="00835EB9" w:rsidRDefault="00765DE8" w:rsidP="00835EB9">
      <w:pPr>
        <w:jc w:val="both"/>
        <w:rPr>
          <w:rFonts w:ascii="Book Antiqua" w:hAnsi="Book Antiqua"/>
          <w:u w:val="single"/>
        </w:rPr>
      </w:pPr>
      <w:r w:rsidRPr="00835EB9">
        <w:rPr>
          <w:rFonts w:ascii="Book Antiqua" w:hAnsi="Book Antiqua"/>
          <w:u w:val="single"/>
        </w:rPr>
        <w:t>Trainee-led learning</w:t>
      </w:r>
    </w:p>
    <w:p w:rsidR="00765DE8" w:rsidRPr="00835EB9" w:rsidRDefault="00765DE8" w:rsidP="00835EB9">
      <w:pPr>
        <w:jc w:val="both"/>
        <w:rPr>
          <w:rFonts w:ascii="Book Antiqua" w:hAnsi="Book Antiqua"/>
        </w:rPr>
      </w:pPr>
      <w:r w:rsidRPr="00835EB9">
        <w:rPr>
          <w:rFonts w:ascii="Book Antiqua" w:hAnsi="Book Antiqua"/>
        </w:rPr>
        <w:t xml:space="preserve">A trainee led and trainer guided approach to Learning partnership is encouraged. </w:t>
      </w:r>
    </w:p>
    <w:p w:rsidR="00765DE8" w:rsidRPr="00835EB9" w:rsidRDefault="00765DE8" w:rsidP="00835EB9">
      <w:pPr>
        <w:jc w:val="both"/>
        <w:rPr>
          <w:rFonts w:ascii="Book Antiqua" w:hAnsi="Book Antiqua"/>
        </w:rPr>
      </w:pPr>
      <w:r w:rsidRPr="00835EB9">
        <w:rPr>
          <w:rFonts w:ascii="Book Antiqua" w:hAnsi="Book Antiqua"/>
        </w:rPr>
        <w:t xml:space="preserve">Trainees are expected to take a proactive approach in learning and development. </w:t>
      </w:r>
    </w:p>
    <w:p w:rsidR="00D6379B" w:rsidRPr="00835EB9" w:rsidRDefault="00D6379B" w:rsidP="00835EB9">
      <w:pPr>
        <w:pStyle w:val="ListParagraph"/>
        <w:numPr>
          <w:ilvl w:val="0"/>
          <w:numId w:val="2"/>
        </w:numPr>
        <w:ind w:leftChars="0"/>
        <w:jc w:val="both"/>
        <w:rPr>
          <w:rFonts w:ascii="Book Antiqua" w:hAnsi="Book Antiqua"/>
        </w:rPr>
      </w:pPr>
      <w:r w:rsidRPr="00835EB9">
        <w:rPr>
          <w:rFonts w:ascii="Book Antiqua" w:hAnsi="Book Antiqua"/>
        </w:rPr>
        <w:t>Make full use of learning opportunities during training</w:t>
      </w:r>
    </w:p>
    <w:p w:rsidR="00D6379B" w:rsidRPr="00835EB9" w:rsidRDefault="00D6379B" w:rsidP="00835EB9">
      <w:pPr>
        <w:pStyle w:val="ListParagraph"/>
        <w:numPr>
          <w:ilvl w:val="0"/>
          <w:numId w:val="2"/>
        </w:numPr>
        <w:ind w:leftChars="0"/>
        <w:jc w:val="both"/>
        <w:rPr>
          <w:rFonts w:ascii="Book Antiqua" w:hAnsi="Book Antiqua"/>
        </w:rPr>
      </w:pPr>
      <w:r w:rsidRPr="00835EB9">
        <w:rPr>
          <w:rFonts w:ascii="Book Antiqua" w:hAnsi="Book Antiqua"/>
        </w:rPr>
        <w:t>Identify areas for observation and feedback.</w:t>
      </w:r>
    </w:p>
    <w:p w:rsidR="00D6379B" w:rsidRPr="00835EB9" w:rsidRDefault="00D6379B" w:rsidP="00835EB9">
      <w:pPr>
        <w:pStyle w:val="ListParagraph"/>
        <w:numPr>
          <w:ilvl w:val="0"/>
          <w:numId w:val="2"/>
        </w:numPr>
        <w:ind w:leftChars="0"/>
        <w:jc w:val="both"/>
        <w:rPr>
          <w:rFonts w:ascii="Book Antiqua" w:hAnsi="Book Antiqua"/>
        </w:rPr>
      </w:pPr>
      <w:r w:rsidRPr="00835EB9">
        <w:rPr>
          <w:rFonts w:ascii="Book Antiqua" w:hAnsi="Book Antiqua"/>
        </w:rPr>
        <w:t>Initiate assessment and appraisal meetings with trainers</w:t>
      </w:r>
    </w:p>
    <w:p w:rsidR="00D6379B" w:rsidRPr="00835EB9" w:rsidRDefault="00D6379B" w:rsidP="00835EB9">
      <w:pPr>
        <w:pStyle w:val="ListParagraph"/>
        <w:numPr>
          <w:ilvl w:val="0"/>
          <w:numId w:val="2"/>
        </w:numPr>
        <w:ind w:leftChars="0"/>
        <w:jc w:val="both"/>
        <w:rPr>
          <w:rFonts w:ascii="Book Antiqua" w:hAnsi="Book Antiqua"/>
        </w:rPr>
      </w:pPr>
      <w:r w:rsidRPr="00835EB9">
        <w:rPr>
          <w:rFonts w:ascii="Book Antiqua" w:hAnsi="Book Antiqua"/>
        </w:rPr>
        <w:t>Maintain up to date learning portfolio</w:t>
      </w:r>
    </w:p>
    <w:p w:rsidR="00691CDB" w:rsidRPr="00835EB9" w:rsidRDefault="00D6379B" w:rsidP="00835EB9">
      <w:pPr>
        <w:pStyle w:val="ListParagraph"/>
        <w:numPr>
          <w:ilvl w:val="0"/>
          <w:numId w:val="2"/>
        </w:numPr>
        <w:ind w:leftChars="0"/>
        <w:jc w:val="both"/>
        <w:rPr>
          <w:rFonts w:ascii="Book Antiqua" w:hAnsi="Book Antiqua"/>
        </w:rPr>
      </w:pPr>
      <w:r w:rsidRPr="00835EB9">
        <w:rPr>
          <w:rFonts w:ascii="Book Antiqua" w:hAnsi="Book Antiqua"/>
        </w:rPr>
        <w:t xml:space="preserve">Self and peer assessment. </w:t>
      </w:r>
    </w:p>
    <w:p w:rsidR="00691CDB" w:rsidRPr="00835EB9" w:rsidRDefault="00691CDB" w:rsidP="00835EB9">
      <w:pPr>
        <w:pStyle w:val="ListParagraph"/>
        <w:numPr>
          <w:ilvl w:val="0"/>
          <w:numId w:val="2"/>
        </w:numPr>
        <w:ind w:leftChars="0"/>
        <w:jc w:val="both"/>
        <w:rPr>
          <w:rFonts w:ascii="Book Antiqua" w:hAnsi="Book Antiqua"/>
        </w:rPr>
      </w:pPr>
      <w:r w:rsidRPr="00835EB9">
        <w:rPr>
          <w:rFonts w:ascii="Book Antiqua" w:hAnsi="Book Antiqua"/>
        </w:rPr>
        <w:t>Regular reflective practice</w:t>
      </w:r>
    </w:p>
    <w:p w:rsidR="00691CDB" w:rsidRPr="00835EB9" w:rsidRDefault="00691CDB" w:rsidP="00835EB9">
      <w:pPr>
        <w:jc w:val="both"/>
        <w:rPr>
          <w:rFonts w:ascii="Book Antiqua" w:hAnsi="Book Antiqua"/>
        </w:rPr>
      </w:pPr>
    </w:p>
    <w:p w:rsidR="00691CDB" w:rsidRPr="00835EB9" w:rsidRDefault="00691CDB" w:rsidP="00835EB9">
      <w:pPr>
        <w:jc w:val="both"/>
        <w:rPr>
          <w:rFonts w:ascii="Book Antiqua" w:hAnsi="Book Antiqua"/>
          <w:u w:val="single"/>
        </w:rPr>
      </w:pPr>
      <w:r w:rsidRPr="00835EB9">
        <w:rPr>
          <w:rFonts w:ascii="Book Antiqua" w:hAnsi="Book Antiqua"/>
          <w:u w:val="single"/>
        </w:rPr>
        <w:t>Learning opportunities</w:t>
      </w:r>
    </w:p>
    <w:p w:rsidR="00691CDB" w:rsidRPr="00835EB9" w:rsidRDefault="00691CDB" w:rsidP="00835EB9">
      <w:pPr>
        <w:pStyle w:val="ListParagraph"/>
        <w:numPr>
          <w:ilvl w:val="0"/>
          <w:numId w:val="3"/>
        </w:numPr>
        <w:ind w:leftChars="0"/>
        <w:jc w:val="both"/>
        <w:rPr>
          <w:rFonts w:ascii="Book Antiqua" w:hAnsi="Book Antiqua"/>
        </w:rPr>
      </w:pPr>
      <w:r w:rsidRPr="00835EB9">
        <w:rPr>
          <w:rFonts w:ascii="Book Antiqua" w:hAnsi="Book Antiqua"/>
        </w:rPr>
        <w:t>Learning from practice</w:t>
      </w:r>
    </w:p>
    <w:p w:rsidR="00691CDB" w:rsidRPr="00835EB9" w:rsidRDefault="00691CDB" w:rsidP="00835EB9">
      <w:pPr>
        <w:pStyle w:val="ListParagraph"/>
        <w:numPr>
          <w:ilvl w:val="0"/>
          <w:numId w:val="3"/>
        </w:numPr>
        <w:ind w:leftChars="0"/>
        <w:jc w:val="both"/>
        <w:rPr>
          <w:rFonts w:ascii="Book Antiqua" w:hAnsi="Book Antiqua"/>
        </w:rPr>
      </w:pPr>
      <w:r w:rsidRPr="00835EB9">
        <w:rPr>
          <w:rFonts w:ascii="Book Antiqua" w:hAnsi="Book Antiqua"/>
        </w:rPr>
        <w:t xml:space="preserve">Learning from formal situations. </w:t>
      </w:r>
    </w:p>
    <w:p w:rsidR="00691CDB" w:rsidRPr="00835EB9" w:rsidRDefault="00691CDB" w:rsidP="00835EB9">
      <w:pPr>
        <w:pStyle w:val="ListParagraph"/>
        <w:numPr>
          <w:ilvl w:val="0"/>
          <w:numId w:val="3"/>
        </w:numPr>
        <w:ind w:leftChars="0"/>
        <w:jc w:val="both"/>
        <w:rPr>
          <w:rFonts w:ascii="Book Antiqua" w:hAnsi="Book Antiqua"/>
        </w:rPr>
      </w:pPr>
      <w:r w:rsidRPr="00835EB9">
        <w:rPr>
          <w:rFonts w:ascii="Book Antiqua" w:hAnsi="Book Antiqua"/>
        </w:rPr>
        <w:t xml:space="preserve">Self directed learning. </w:t>
      </w:r>
    </w:p>
    <w:p w:rsidR="00691CDB" w:rsidRPr="00835EB9" w:rsidRDefault="00691CDB" w:rsidP="00835EB9">
      <w:pPr>
        <w:jc w:val="both"/>
        <w:rPr>
          <w:rFonts w:ascii="Book Antiqua" w:hAnsi="Book Antiqua"/>
        </w:rPr>
      </w:pPr>
    </w:p>
    <w:p w:rsidR="00691CDB" w:rsidRPr="00835EB9" w:rsidRDefault="00691CDB" w:rsidP="00835EB9">
      <w:pPr>
        <w:pStyle w:val="ListParagraph"/>
        <w:numPr>
          <w:ilvl w:val="0"/>
          <w:numId w:val="4"/>
        </w:numPr>
        <w:ind w:leftChars="0"/>
        <w:jc w:val="both"/>
        <w:rPr>
          <w:rFonts w:ascii="Book Antiqua" w:hAnsi="Book Antiqua"/>
        </w:rPr>
      </w:pPr>
      <w:r w:rsidRPr="00835EB9">
        <w:rPr>
          <w:rFonts w:ascii="Book Antiqua" w:hAnsi="Book Antiqua"/>
        </w:rPr>
        <w:lastRenderedPageBreak/>
        <w:t xml:space="preserve">Learning from practice: </w:t>
      </w:r>
    </w:p>
    <w:p w:rsidR="00691CDB" w:rsidRPr="00835EB9" w:rsidRDefault="00691CDB" w:rsidP="00835EB9">
      <w:pPr>
        <w:pStyle w:val="ListParagraph"/>
        <w:numPr>
          <w:ilvl w:val="0"/>
          <w:numId w:val="5"/>
        </w:numPr>
        <w:ind w:leftChars="0"/>
        <w:jc w:val="both"/>
        <w:rPr>
          <w:rFonts w:ascii="Book Antiqua" w:hAnsi="Book Antiqua"/>
        </w:rPr>
      </w:pPr>
      <w:r w:rsidRPr="00835EB9">
        <w:rPr>
          <w:rFonts w:ascii="Book Antiqua" w:hAnsi="Book Antiqua"/>
        </w:rPr>
        <w:t xml:space="preserve">Direct </w:t>
      </w:r>
      <w:proofErr w:type="spellStart"/>
      <w:r w:rsidRPr="00835EB9">
        <w:rPr>
          <w:rFonts w:ascii="Book Antiqua" w:hAnsi="Book Antiqua"/>
        </w:rPr>
        <w:t>Observative</w:t>
      </w:r>
      <w:proofErr w:type="spellEnd"/>
      <w:r w:rsidRPr="00835EB9">
        <w:rPr>
          <w:rFonts w:ascii="Book Antiqua" w:hAnsi="Book Antiqua"/>
        </w:rPr>
        <w:t xml:space="preserve"> of Procedural Skills (DOPS)</w:t>
      </w:r>
    </w:p>
    <w:p w:rsidR="00691CDB" w:rsidRPr="00835EB9" w:rsidRDefault="00691CDB" w:rsidP="00835EB9">
      <w:pPr>
        <w:pStyle w:val="ListParagraph"/>
        <w:numPr>
          <w:ilvl w:val="0"/>
          <w:numId w:val="5"/>
        </w:numPr>
        <w:ind w:leftChars="0"/>
        <w:jc w:val="both"/>
        <w:rPr>
          <w:rFonts w:ascii="Book Antiqua" w:hAnsi="Book Antiqua"/>
        </w:rPr>
      </w:pPr>
      <w:r w:rsidRPr="00835EB9">
        <w:rPr>
          <w:rFonts w:ascii="Book Antiqua" w:hAnsi="Book Antiqua"/>
        </w:rPr>
        <w:t>Procedure Base Assessment (PBA)</w:t>
      </w:r>
    </w:p>
    <w:p w:rsidR="00691CDB" w:rsidRPr="00835EB9" w:rsidRDefault="00691CDB" w:rsidP="00835EB9">
      <w:pPr>
        <w:pStyle w:val="ListParagraph"/>
        <w:numPr>
          <w:ilvl w:val="0"/>
          <w:numId w:val="5"/>
        </w:numPr>
        <w:ind w:leftChars="0"/>
        <w:jc w:val="both"/>
        <w:rPr>
          <w:rFonts w:ascii="Book Antiqua" w:hAnsi="Book Antiqua"/>
        </w:rPr>
      </w:pPr>
      <w:r w:rsidRPr="00835EB9">
        <w:rPr>
          <w:rFonts w:ascii="Book Antiqua" w:hAnsi="Book Antiqua"/>
        </w:rPr>
        <w:t>Clinical Evaluation Exercise (CEX)</w:t>
      </w:r>
    </w:p>
    <w:p w:rsidR="00691CDB" w:rsidRPr="00835EB9" w:rsidRDefault="00691CDB" w:rsidP="00835EB9">
      <w:pPr>
        <w:pStyle w:val="ListParagraph"/>
        <w:numPr>
          <w:ilvl w:val="0"/>
          <w:numId w:val="5"/>
        </w:numPr>
        <w:ind w:leftChars="0"/>
        <w:jc w:val="both"/>
        <w:rPr>
          <w:rFonts w:ascii="Book Antiqua" w:hAnsi="Book Antiqua"/>
        </w:rPr>
      </w:pPr>
      <w:r w:rsidRPr="00835EB9">
        <w:rPr>
          <w:rFonts w:ascii="Book Antiqua" w:hAnsi="Book Antiqua"/>
        </w:rPr>
        <w:t>Case Based Discussion (CBD)</w:t>
      </w:r>
    </w:p>
    <w:p w:rsidR="00691CDB" w:rsidRPr="00835EB9" w:rsidRDefault="00691CDB" w:rsidP="00835EB9">
      <w:pPr>
        <w:pStyle w:val="ListParagraph"/>
        <w:numPr>
          <w:ilvl w:val="0"/>
          <w:numId w:val="5"/>
        </w:numPr>
        <w:ind w:leftChars="0"/>
        <w:jc w:val="both"/>
        <w:rPr>
          <w:rFonts w:ascii="Book Antiqua" w:hAnsi="Book Antiqua"/>
        </w:rPr>
      </w:pPr>
      <w:r w:rsidRPr="00835EB9">
        <w:rPr>
          <w:rFonts w:ascii="Book Antiqua" w:hAnsi="Book Antiqua"/>
        </w:rPr>
        <w:t xml:space="preserve">Surgical logbook </w:t>
      </w:r>
    </w:p>
    <w:p w:rsidR="00691CDB" w:rsidRPr="00835EB9" w:rsidRDefault="00691CDB" w:rsidP="00835EB9">
      <w:pPr>
        <w:pStyle w:val="ListParagraph"/>
        <w:numPr>
          <w:ilvl w:val="0"/>
          <w:numId w:val="5"/>
        </w:numPr>
        <w:ind w:leftChars="0"/>
        <w:jc w:val="both"/>
        <w:rPr>
          <w:rFonts w:ascii="Book Antiqua" w:hAnsi="Book Antiqua"/>
        </w:rPr>
      </w:pPr>
      <w:r w:rsidRPr="00835EB9">
        <w:rPr>
          <w:rFonts w:ascii="Book Antiqua" w:hAnsi="Book Antiqua"/>
        </w:rPr>
        <w:t xml:space="preserve">To be applied in different combinations in different workplace situations: operating theatre, ward rounds, clinics. </w:t>
      </w:r>
    </w:p>
    <w:p w:rsidR="00691CDB" w:rsidRPr="00835EB9" w:rsidRDefault="00691CDB" w:rsidP="00835EB9">
      <w:pPr>
        <w:jc w:val="both"/>
        <w:rPr>
          <w:rFonts w:ascii="Book Antiqua" w:hAnsi="Book Antiqua"/>
        </w:rPr>
      </w:pPr>
    </w:p>
    <w:p w:rsidR="00691CDB" w:rsidRPr="00835EB9" w:rsidRDefault="00691CDB" w:rsidP="00835EB9">
      <w:pPr>
        <w:pStyle w:val="ListParagraph"/>
        <w:numPr>
          <w:ilvl w:val="0"/>
          <w:numId w:val="4"/>
        </w:numPr>
        <w:ind w:leftChars="0"/>
        <w:jc w:val="both"/>
        <w:rPr>
          <w:rFonts w:ascii="Book Antiqua" w:hAnsi="Book Antiqua"/>
        </w:rPr>
      </w:pPr>
      <w:r w:rsidRPr="00835EB9">
        <w:rPr>
          <w:rFonts w:ascii="Book Antiqua" w:hAnsi="Book Antiqua"/>
        </w:rPr>
        <w:t>Learning from formal situations:</w:t>
      </w:r>
    </w:p>
    <w:p w:rsidR="00691CDB" w:rsidRPr="00835EB9" w:rsidRDefault="00691CDB" w:rsidP="00835EB9">
      <w:pPr>
        <w:pStyle w:val="ListParagraph"/>
        <w:numPr>
          <w:ilvl w:val="0"/>
          <w:numId w:val="5"/>
        </w:numPr>
        <w:ind w:leftChars="0"/>
        <w:jc w:val="both"/>
        <w:rPr>
          <w:rFonts w:ascii="Book Antiqua" w:hAnsi="Book Antiqua"/>
        </w:rPr>
      </w:pPr>
      <w:r w:rsidRPr="00835EB9">
        <w:rPr>
          <w:rFonts w:ascii="Book Antiqua" w:hAnsi="Book Antiqua"/>
        </w:rPr>
        <w:t>Mandatory courses</w:t>
      </w:r>
    </w:p>
    <w:p w:rsidR="00980F12" w:rsidRPr="00835EB9" w:rsidRDefault="00980F12" w:rsidP="00835EB9">
      <w:pPr>
        <w:pStyle w:val="ListParagraph"/>
        <w:numPr>
          <w:ilvl w:val="0"/>
          <w:numId w:val="5"/>
        </w:numPr>
        <w:ind w:leftChars="0"/>
        <w:jc w:val="both"/>
        <w:rPr>
          <w:rFonts w:ascii="Book Antiqua" w:hAnsi="Book Antiqua"/>
        </w:rPr>
      </w:pPr>
      <w:r w:rsidRPr="00835EB9">
        <w:rPr>
          <w:rFonts w:ascii="Book Antiqua" w:hAnsi="Book Antiqua"/>
        </w:rPr>
        <w:t xml:space="preserve">Conferences and courses. </w:t>
      </w:r>
    </w:p>
    <w:p w:rsidR="00691CDB" w:rsidRPr="00835EB9" w:rsidRDefault="00691CDB" w:rsidP="00835EB9">
      <w:pPr>
        <w:jc w:val="both"/>
        <w:rPr>
          <w:rFonts w:ascii="Book Antiqua" w:hAnsi="Book Antiqua"/>
        </w:rPr>
      </w:pPr>
    </w:p>
    <w:p w:rsidR="00691CDB" w:rsidRPr="00835EB9" w:rsidRDefault="00691CDB" w:rsidP="00835EB9">
      <w:pPr>
        <w:pStyle w:val="ListParagraph"/>
        <w:numPr>
          <w:ilvl w:val="0"/>
          <w:numId w:val="4"/>
        </w:numPr>
        <w:ind w:leftChars="0"/>
        <w:jc w:val="both"/>
        <w:rPr>
          <w:rFonts w:ascii="Book Antiqua" w:hAnsi="Book Antiqua"/>
        </w:rPr>
      </w:pPr>
      <w:r w:rsidRPr="00835EB9">
        <w:rPr>
          <w:rFonts w:ascii="Book Antiqua" w:hAnsi="Book Antiqua"/>
        </w:rPr>
        <w:t>Self directed learning</w:t>
      </w:r>
    </w:p>
    <w:p w:rsidR="00980F12" w:rsidRPr="00835EB9" w:rsidRDefault="00691CDB" w:rsidP="00835EB9">
      <w:pPr>
        <w:pStyle w:val="ListParagraph"/>
        <w:numPr>
          <w:ilvl w:val="0"/>
          <w:numId w:val="5"/>
        </w:numPr>
        <w:ind w:leftChars="0"/>
        <w:jc w:val="both"/>
        <w:rPr>
          <w:rFonts w:ascii="Book Antiqua" w:hAnsi="Book Antiqua"/>
        </w:rPr>
      </w:pPr>
      <w:r w:rsidRPr="00835EB9">
        <w:rPr>
          <w:rFonts w:ascii="Book Antiqua" w:hAnsi="Book Antiqua"/>
        </w:rPr>
        <w:t>Study group</w:t>
      </w:r>
    </w:p>
    <w:p w:rsidR="00980F12" w:rsidRPr="00835EB9" w:rsidRDefault="00980F12" w:rsidP="00835EB9">
      <w:pPr>
        <w:pStyle w:val="ListParagraph"/>
        <w:numPr>
          <w:ilvl w:val="0"/>
          <w:numId w:val="5"/>
        </w:numPr>
        <w:ind w:leftChars="0"/>
        <w:jc w:val="both"/>
        <w:rPr>
          <w:rFonts w:ascii="Book Antiqua" w:hAnsi="Book Antiqua"/>
        </w:rPr>
      </w:pPr>
      <w:r w:rsidRPr="00835EB9">
        <w:rPr>
          <w:rFonts w:ascii="Book Antiqua" w:hAnsi="Book Antiqua"/>
        </w:rPr>
        <w:t>Personal studies</w:t>
      </w:r>
    </w:p>
    <w:p w:rsidR="00980F12" w:rsidRPr="00835EB9" w:rsidRDefault="00980F12" w:rsidP="00835EB9">
      <w:pPr>
        <w:pStyle w:val="ListParagraph"/>
        <w:numPr>
          <w:ilvl w:val="0"/>
          <w:numId w:val="5"/>
        </w:numPr>
        <w:ind w:leftChars="0"/>
        <w:jc w:val="both"/>
        <w:rPr>
          <w:rFonts w:ascii="Book Antiqua" w:hAnsi="Book Antiqua"/>
        </w:rPr>
      </w:pPr>
      <w:r w:rsidRPr="00835EB9">
        <w:rPr>
          <w:rFonts w:ascii="Book Antiqua" w:hAnsi="Book Antiqua"/>
        </w:rPr>
        <w:t>Oral and written reflections</w:t>
      </w:r>
    </w:p>
    <w:p w:rsidR="00980F12" w:rsidRPr="00835EB9" w:rsidRDefault="00980F12" w:rsidP="00835EB9">
      <w:pPr>
        <w:pStyle w:val="ListParagraph"/>
        <w:numPr>
          <w:ilvl w:val="0"/>
          <w:numId w:val="5"/>
        </w:numPr>
        <w:ind w:leftChars="0"/>
        <w:jc w:val="both"/>
        <w:rPr>
          <w:rFonts w:ascii="Book Antiqua" w:hAnsi="Book Antiqua"/>
        </w:rPr>
      </w:pPr>
      <w:r w:rsidRPr="00835EB9">
        <w:rPr>
          <w:rFonts w:ascii="Book Antiqua" w:hAnsi="Book Antiqua"/>
        </w:rPr>
        <w:t>Web base learning</w:t>
      </w:r>
    </w:p>
    <w:p w:rsidR="00765DE8" w:rsidRPr="00835EB9" w:rsidRDefault="00980F12" w:rsidP="00835EB9">
      <w:pPr>
        <w:pStyle w:val="ListParagraph"/>
        <w:numPr>
          <w:ilvl w:val="0"/>
          <w:numId w:val="5"/>
        </w:numPr>
        <w:ind w:leftChars="0"/>
        <w:jc w:val="both"/>
        <w:rPr>
          <w:rFonts w:ascii="Book Antiqua" w:hAnsi="Book Antiqua"/>
        </w:rPr>
      </w:pPr>
      <w:r w:rsidRPr="00835EB9">
        <w:rPr>
          <w:rFonts w:ascii="Book Antiqua" w:hAnsi="Book Antiqua"/>
        </w:rPr>
        <w:t xml:space="preserve">Specialty Association website. </w:t>
      </w:r>
      <w:r w:rsidR="00765DE8" w:rsidRPr="00835EB9">
        <w:rPr>
          <w:rFonts w:ascii="Book Antiqua" w:hAnsi="Book Antiqua"/>
        </w:rPr>
        <w:t xml:space="preserve"> </w:t>
      </w:r>
    </w:p>
    <w:p w:rsidR="00461447" w:rsidRPr="00835EB9" w:rsidRDefault="00461447" w:rsidP="00835EB9">
      <w:pPr>
        <w:jc w:val="both"/>
        <w:rPr>
          <w:rFonts w:ascii="Book Antiqua" w:hAnsi="Book Antiqua"/>
        </w:rPr>
      </w:pPr>
    </w:p>
    <w:p w:rsidR="005D4532" w:rsidRPr="00835EB9" w:rsidRDefault="009D2C49" w:rsidP="00835EB9">
      <w:pPr>
        <w:jc w:val="both"/>
        <w:rPr>
          <w:rFonts w:ascii="Book Antiqua" w:hAnsi="Book Antiqua"/>
          <w:u w:val="single"/>
        </w:rPr>
      </w:pPr>
      <w:r w:rsidRPr="00835EB9">
        <w:rPr>
          <w:rFonts w:ascii="Book Antiqua" w:hAnsi="Book Antiqua"/>
          <w:u w:val="single"/>
        </w:rPr>
        <w:t>Objectives</w:t>
      </w:r>
      <w:r w:rsidR="00980F12" w:rsidRPr="00835EB9">
        <w:rPr>
          <w:rFonts w:ascii="Book Antiqua" w:hAnsi="Book Antiqua"/>
          <w:u w:val="single"/>
        </w:rPr>
        <w:t xml:space="preserve"> of Learning in different </w:t>
      </w:r>
      <w:r w:rsidR="005D4532" w:rsidRPr="00835EB9">
        <w:rPr>
          <w:rFonts w:ascii="Book Antiqua" w:hAnsi="Book Antiqua"/>
          <w:u w:val="single"/>
        </w:rPr>
        <w:t>Phases of Urology Training</w:t>
      </w:r>
    </w:p>
    <w:p w:rsidR="005D4532" w:rsidRPr="00835EB9" w:rsidRDefault="005D4532" w:rsidP="00835EB9">
      <w:pPr>
        <w:jc w:val="both"/>
        <w:rPr>
          <w:rFonts w:ascii="Book Antiqua" w:hAnsi="Book Antiqua"/>
        </w:rPr>
      </w:pPr>
      <w:r w:rsidRPr="00835EB9">
        <w:rPr>
          <w:rFonts w:ascii="Book Antiqua" w:hAnsi="Book Antiqua"/>
        </w:rPr>
        <w:t xml:space="preserve">Urology Training is a time based as well as competency based training </w:t>
      </w:r>
      <w:proofErr w:type="spellStart"/>
      <w:r w:rsidRPr="00835EB9">
        <w:rPr>
          <w:rFonts w:ascii="Book Antiqua" w:hAnsi="Book Antiqua"/>
        </w:rPr>
        <w:t>programme</w:t>
      </w:r>
      <w:proofErr w:type="spellEnd"/>
      <w:r w:rsidRPr="00835EB9">
        <w:rPr>
          <w:rFonts w:ascii="Book Antiqua" w:hAnsi="Book Antiqua"/>
        </w:rPr>
        <w:t>. The objectives are defined for each key pha</w:t>
      </w:r>
      <w:r w:rsidR="00C54B54" w:rsidRPr="00835EB9">
        <w:rPr>
          <w:rFonts w:ascii="Book Antiqua" w:hAnsi="Book Antiqua"/>
        </w:rPr>
        <w:t xml:space="preserve">se. There should be progress in different modules as defined in the curriculum of urology training. Within each module, competence is monitored in the domains of knowledge, clinical skills, technical skills and professionalism. </w:t>
      </w:r>
    </w:p>
    <w:p w:rsidR="005D4532" w:rsidRPr="00835EB9" w:rsidRDefault="005D4532" w:rsidP="00835EB9">
      <w:pPr>
        <w:jc w:val="both"/>
        <w:rPr>
          <w:rFonts w:ascii="Book Antiqua" w:hAnsi="Book Antiqua"/>
        </w:rPr>
      </w:pPr>
    </w:p>
    <w:p w:rsidR="00D90DE0" w:rsidRPr="00835EB9" w:rsidRDefault="00D90DE0" w:rsidP="00835EB9">
      <w:pPr>
        <w:jc w:val="both"/>
        <w:rPr>
          <w:rFonts w:ascii="Book Antiqua" w:hAnsi="Book Antiqua"/>
        </w:rPr>
      </w:pPr>
      <w:r w:rsidRPr="00835EB9">
        <w:rPr>
          <w:rFonts w:ascii="Book Antiqua" w:hAnsi="Book Antiqua"/>
        </w:rPr>
        <w:t>Initial phase (Year 1)</w:t>
      </w:r>
    </w:p>
    <w:p w:rsidR="00D90DE0" w:rsidRPr="00835EB9" w:rsidRDefault="00D90DE0" w:rsidP="00835EB9">
      <w:pPr>
        <w:jc w:val="both"/>
        <w:rPr>
          <w:rFonts w:ascii="Book Antiqua" w:hAnsi="Book Antiqua"/>
        </w:rPr>
      </w:pPr>
      <w:bookmarkStart w:id="0" w:name="_GoBack"/>
      <w:bookmarkEnd w:id="0"/>
      <w:r w:rsidRPr="00835EB9">
        <w:rPr>
          <w:rFonts w:ascii="Book Antiqua" w:hAnsi="Book Antiqua"/>
        </w:rPr>
        <w:t xml:space="preserve">During the initial phase the trainee should gain experience in aspects of the management of a urology patient. This includes management of outpatients, and emergency and elective inpatient. Management includes </w:t>
      </w:r>
      <w:r w:rsidR="005D4532" w:rsidRPr="00835EB9">
        <w:rPr>
          <w:rFonts w:ascii="Book Antiqua" w:hAnsi="Book Antiqua"/>
        </w:rPr>
        <w:t xml:space="preserve">clinical evaluation and planning, and performance of procedures and operations as appropriate and with supervision. </w:t>
      </w:r>
    </w:p>
    <w:p w:rsidR="00D90DE0" w:rsidRPr="00835EB9" w:rsidRDefault="00D90DE0" w:rsidP="00835EB9">
      <w:pPr>
        <w:jc w:val="both"/>
        <w:rPr>
          <w:rFonts w:ascii="Book Antiqua" w:hAnsi="Book Antiqua"/>
        </w:rPr>
      </w:pPr>
    </w:p>
    <w:p w:rsidR="005669DF" w:rsidRPr="00835EB9" w:rsidRDefault="005669DF" w:rsidP="00835EB9">
      <w:pPr>
        <w:jc w:val="both"/>
        <w:rPr>
          <w:rFonts w:ascii="Book Antiqua" w:hAnsi="Book Antiqua"/>
        </w:rPr>
      </w:pPr>
      <w:r w:rsidRPr="00835EB9">
        <w:rPr>
          <w:rFonts w:ascii="Book Antiqua" w:hAnsi="Book Antiqua"/>
        </w:rPr>
        <w:t>Intermediate phase (Year 2/3)</w:t>
      </w:r>
    </w:p>
    <w:p w:rsidR="005669DF" w:rsidRPr="00835EB9" w:rsidRDefault="005669DF" w:rsidP="00835EB9">
      <w:pPr>
        <w:jc w:val="both"/>
        <w:rPr>
          <w:rFonts w:ascii="Book Antiqua" w:hAnsi="Book Antiqua"/>
        </w:rPr>
      </w:pPr>
      <w:r w:rsidRPr="00835EB9">
        <w:rPr>
          <w:rFonts w:ascii="Book Antiqua" w:hAnsi="Book Antiqua"/>
        </w:rPr>
        <w:t xml:space="preserve">In years 2 and 3 trainees are expected to consolidate experience and competencies gained in the first year and make progress in achieving competency in the generality of the specialty </w:t>
      </w:r>
      <w:r w:rsidR="00D90DE0" w:rsidRPr="00835EB9">
        <w:rPr>
          <w:rFonts w:ascii="Book Antiqua" w:hAnsi="Book Antiqua"/>
        </w:rPr>
        <w:t xml:space="preserve">in clinical and technical aspects. Trainees are expected to become more </w:t>
      </w:r>
      <w:r w:rsidR="00D90DE0" w:rsidRPr="00835EB9">
        <w:rPr>
          <w:rFonts w:ascii="Book Antiqua" w:hAnsi="Book Antiqua"/>
        </w:rPr>
        <w:lastRenderedPageBreak/>
        <w:t xml:space="preserve">independent in decision making and performing procedures, and will have exposure to wider spectrum of practice through rotation. </w:t>
      </w:r>
    </w:p>
    <w:p w:rsidR="005669DF" w:rsidRPr="00835EB9" w:rsidRDefault="005669DF" w:rsidP="00835EB9">
      <w:pPr>
        <w:jc w:val="both"/>
        <w:rPr>
          <w:rFonts w:ascii="Book Antiqua" w:hAnsi="Book Antiqua"/>
        </w:rPr>
      </w:pPr>
    </w:p>
    <w:p w:rsidR="00490642" w:rsidRPr="00835EB9" w:rsidRDefault="005669DF" w:rsidP="00835EB9">
      <w:pPr>
        <w:jc w:val="both"/>
        <w:rPr>
          <w:rFonts w:ascii="Book Antiqua" w:hAnsi="Book Antiqua"/>
        </w:rPr>
      </w:pPr>
      <w:r w:rsidRPr="00835EB9">
        <w:rPr>
          <w:rFonts w:ascii="Book Antiqua" w:hAnsi="Book Antiqua"/>
        </w:rPr>
        <w:t>Final phase (year 4)</w:t>
      </w:r>
    </w:p>
    <w:p w:rsidR="005669DF" w:rsidRPr="00835EB9" w:rsidRDefault="005669DF" w:rsidP="00835EB9">
      <w:pPr>
        <w:jc w:val="both"/>
        <w:rPr>
          <w:rFonts w:ascii="Book Antiqua" w:hAnsi="Book Antiqua"/>
        </w:rPr>
      </w:pPr>
      <w:r w:rsidRPr="00835EB9">
        <w:rPr>
          <w:rFonts w:ascii="Book Antiqua" w:hAnsi="Book Antiqua"/>
        </w:rPr>
        <w:t>The final phase of training will consist of an indicative period of 1 year. By the end of this phase trainees will have been adequately prepared for the intercollegiate examination. Trainees will have developed sufficient experience and competence in the generality of urology to be eligible for the award of specialist recognition. They may be provided with the opportunity to develop an area of special interest during this period through the selection of appropriate subspecialty team attachment.</w:t>
      </w:r>
    </w:p>
    <w:p w:rsidR="00211072" w:rsidRPr="00835EB9" w:rsidRDefault="00211072" w:rsidP="00835EB9">
      <w:pPr>
        <w:jc w:val="both"/>
        <w:rPr>
          <w:rFonts w:ascii="Book Antiqua" w:hAnsi="Book Antiqua"/>
        </w:rPr>
      </w:pPr>
    </w:p>
    <w:p w:rsidR="00211072" w:rsidRPr="00835EB9" w:rsidRDefault="00211072" w:rsidP="00835EB9">
      <w:pPr>
        <w:jc w:val="both"/>
        <w:rPr>
          <w:rFonts w:ascii="Book Antiqua" w:hAnsi="Book Antiqua"/>
        </w:rPr>
      </w:pPr>
      <w:r w:rsidRPr="00835EB9">
        <w:rPr>
          <w:rFonts w:ascii="Book Antiqua" w:hAnsi="Book Antiqua"/>
        </w:rPr>
        <w:t>Urology Board</w:t>
      </w:r>
    </w:p>
    <w:p w:rsidR="00211072" w:rsidRPr="00835EB9" w:rsidRDefault="00211072" w:rsidP="00835EB9">
      <w:pPr>
        <w:jc w:val="both"/>
        <w:rPr>
          <w:rFonts w:ascii="Book Antiqua" w:hAnsi="Book Antiqua"/>
        </w:rPr>
      </w:pPr>
      <w:r w:rsidRPr="00835EB9">
        <w:rPr>
          <w:rFonts w:ascii="Book Antiqua" w:hAnsi="Book Antiqua"/>
        </w:rPr>
        <w:t>College of Surgeons of Hong Kong</w:t>
      </w:r>
    </w:p>
    <w:p w:rsidR="009D2C49" w:rsidRPr="00835EB9" w:rsidRDefault="009D2C49" w:rsidP="00835EB9">
      <w:pPr>
        <w:jc w:val="both"/>
        <w:rPr>
          <w:rFonts w:ascii="Book Antiqua" w:hAnsi="Book Antiqua"/>
        </w:rPr>
      </w:pPr>
    </w:p>
    <w:sectPr w:rsidR="009D2C49" w:rsidRPr="00835EB9" w:rsidSect="0000307D">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49A5"/>
    <w:multiLevelType w:val="hybridMultilevel"/>
    <w:tmpl w:val="CC5C7F30"/>
    <w:lvl w:ilvl="0" w:tplc="B48498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B10294"/>
    <w:multiLevelType w:val="hybridMultilevel"/>
    <w:tmpl w:val="8042E37C"/>
    <w:lvl w:ilvl="0" w:tplc="1B04C9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A224BD"/>
    <w:multiLevelType w:val="hybridMultilevel"/>
    <w:tmpl w:val="E70C360E"/>
    <w:lvl w:ilvl="0" w:tplc="5420C8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535F81"/>
    <w:multiLevelType w:val="hybridMultilevel"/>
    <w:tmpl w:val="746CC78A"/>
    <w:lvl w:ilvl="0" w:tplc="6AC6AC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59327EB"/>
    <w:multiLevelType w:val="hybridMultilevel"/>
    <w:tmpl w:val="968E6B9C"/>
    <w:lvl w:ilvl="0" w:tplc="F20E9E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7011187"/>
    <w:multiLevelType w:val="hybridMultilevel"/>
    <w:tmpl w:val="99D03C9C"/>
    <w:lvl w:ilvl="0" w:tplc="61EAE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4851372"/>
    <w:multiLevelType w:val="hybridMultilevel"/>
    <w:tmpl w:val="A1E42DA4"/>
    <w:lvl w:ilvl="0" w:tplc="235E4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5385C72"/>
    <w:multiLevelType w:val="hybridMultilevel"/>
    <w:tmpl w:val="549C5C40"/>
    <w:lvl w:ilvl="0" w:tplc="36223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D65B25"/>
    <w:multiLevelType w:val="hybridMultilevel"/>
    <w:tmpl w:val="2ECEDD82"/>
    <w:lvl w:ilvl="0" w:tplc="25A0B3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BFA6F92"/>
    <w:multiLevelType w:val="hybridMultilevel"/>
    <w:tmpl w:val="5AF4D5EC"/>
    <w:lvl w:ilvl="0" w:tplc="613C9EE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5"/>
  </w:num>
  <w:num w:numId="2">
    <w:abstractNumId w:val="3"/>
  </w:num>
  <w:num w:numId="3">
    <w:abstractNumId w:val="4"/>
  </w:num>
  <w:num w:numId="4">
    <w:abstractNumId w:val="6"/>
  </w:num>
  <w:num w:numId="5">
    <w:abstractNumId w:val="9"/>
  </w:num>
  <w:num w:numId="6">
    <w:abstractNumId w:val="1"/>
  </w:num>
  <w:num w:numId="7">
    <w:abstractNumId w:val="0"/>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DF"/>
    <w:rsid w:val="000004BC"/>
    <w:rsid w:val="00000698"/>
    <w:rsid w:val="000007BA"/>
    <w:rsid w:val="0000307D"/>
    <w:rsid w:val="0000413C"/>
    <w:rsid w:val="00005313"/>
    <w:rsid w:val="000053CC"/>
    <w:rsid w:val="000056EE"/>
    <w:rsid w:val="00007BF9"/>
    <w:rsid w:val="00007E04"/>
    <w:rsid w:val="000123B4"/>
    <w:rsid w:val="000141B6"/>
    <w:rsid w:val="0001719A"/>
    <w:rsid w:val="00020144"/>
    <w:rsid w:val="0002410D"/>
    <w:rsid w:val="00024408"/>
    <w:rsid w:val="0002569C"/>
    <w:rsid w:val="00026960"/>
    <w:rsid w:val="0003084E"/>
    <w:rsid w:val="000310AE"/>
    <w:rsid w:val="00031C05"/>
    <w:rsid w:val="00032FCB"/>
    <w:rsid w:val="000365B4"/>
    <w:rsid w:val="00036D8B"/>
    <w:rsid w:val="00037489"/>
    <w:rsid w:val="0003779F"/>
    <w:rsid w:val="00037DB7"/>
    <w:rsid w:val="00037DF4"/>
    <w:rsid w:val="00040148"/>
    <w:rsid w:val="000435E9"/>
    <w:rsid w:val="00043730"/>
    <w:rsid w:val="00044B1A"/>
    <w:rsid w:val="00046BE1"/>
    <w:rsid w:val="00046F31"/>
    <w:rsid w:val="00046F93"/>
    <w:rsid w:val="0004751A"/>
    <w:rsid w:val="0005156B"/>
    <w:rsid w:val="000539FB"/>
    <w:rsid w:val="00054602"/>
    <w:rsid w:val="00057EE1"/>
    <w:rsid w:val="00063E32"/>
    <w:rsid w:val="000649E4"/>
    <w:rsid w:val="000660CF"/>
    <w:rsid w:val="00066A82"/>
    <w:rsid w:val="00066E52"/>
    <w:rsid w:val="000676DA"/>
    <w:rsid w:val="00070524"/>
    <w:rsid w:val="00072821"/>
    <w:rsid w:val="00072825"/>
    <w:rsid w:val="00074774"/>
    <w:rsid w:val="00080CA7"/>
    <w:rsid w:val="00083A16"/>
    <w:rsid w:val="000849A6"/>
    <w:rsid w:val="00085E05"/>
    <w:rsid w:val="000864EC"/>
    <w:rsid w:val="00090D6A"/>
    <w:rsid w:val="00093CD5"/>
    <w:rsid w:val="000A0C73"/>
    <w:rsid w:val="000A1DE0"/>
    <w:rsid w:val="000A448E"/>
    <w:rsid w:val="000A7394"/>
    <w:rsid w:val="000B009E"/>
    <w:rsid w:val="000B2DA8"/>
    <w:rsid w:val="000B3806"/>
    <w:rsid w:val="000B443B"/>
    <w:rsid w:val="000B501D"/>
    <w:rsid w:val="000C004A"/>
    <w:rsid w:val="000C0211"/>
    <w:rsid w:val="000C36BB"/>
    <w:rsid w:val="000C39ED"/>
    <w:rsid w:val="000C5089"/>
    <w:rsid w:val="000C5BED"/>
    <w:rsid w:val="000C6432"/>
    <w:rsid w:val="000C7511"/>
    <w:rsid w:val="000C7936"/>
    <w:rsid w:val="000D7B86"/>
    <w:rsid w:val="000D7FE9"/>
    <w:rsid w:val="000E002D"/>
    <w:rsid w:val="000E2C39"/>
    <w:rsid w:val="000E36F7"/>
    <w:rsid w:val="000E4F50"/>
    <w:rsid w:val="000E7557"/>
    <w:rsid w:val="000F063A"/>
    <w:rsid w:val="000F096A"/>
    <w:rsid w:val="000F0D8E"/>
    <w:rsid w:val="000F1A7C"/>
    <w:rsid w:val="000F3099"/>
    <w:rsid w:val="000F3FC7"/>
    <w:rsid w:val="000F4388"/>
    <w:rsid w:val="000F56C5"/>
    <w:rsid w:val="00102892"/>
    <w:rsid w:val="001048D3"/>
    <w:rsid w:val="001051B3"/>
    <w:rsid w:val="00110875"/>
    <w:rsid w:val="001216EA"/>
    <w:rsid w:val="00121EB4"/>
    <w:rsid w:val="00122877"/>
    <w:rsid w:val="00122AA8"/>
    <w:rsid w:val="00131684"/>
    <w:rsid w:val="0013612F"/>
    <w:rsid w:val="00146969"/>
    <w:rsid w:val="00150EB9"/>
    <w:rsid w:val="0015383E"/>
    <w:rsid w:val="00160C4D"/>
    <w:rsid w:val="00164150"/>
    <w:rsid w:val="00170063"/>
    <w:rsid w:val="00172F8D"/>
    <w:rsid w:val="00173CA2"/>
    <w:rsid w:val="00176664"/>
    <w:rsid w:val="00176C50"/>
    <w:rsid w:val="00177FCE"/>
    <w:rsid w:val="00185590"/>
    <w:rsid w:val="001871A3"/>
    <w:rsid w:val="001917BA"/>
    <w:rsid w:val="00192267"/>
    <w:rsid w:val="00192F06"/>
    <w:rsid w:val="00193CAB"/>
    <w:rsid w:val="00194D09"/>
    <w:rsid w:val="0019525F"/>
    <w:rsid w:val="00196191"/>
    <w:rsid w:val="00196667"/>
    <w:rsid w:val="001A187D"/>
    <w:rsid w:val="001A59E6"/>
    <w:rsid w:val="001A5ECA"/>
    <w:rsid w:val="001A61E8"/>
    <w:rsid w:val="001A751A"/>
    <w:rsid w:val="001B0BFF"/>
    <w:rsid w:val="001B3117"/>
    <w:rsid w:val="001B4000"/>
    <w:rsid w:val="001B71AE"/>
    <w:rsid w:val="001C1465"/>
    <w:rsid w:val="001C1657"/>
    <w:rsid w:val="001C1A43"/>
    <w:rsid w:val="001C7773"/>
    <w:rsid w:val="001D0515"/>
    <w:rsid w:val="001D2098"/>
    <w:rsid w:val="001D32B7"/>
    <w:rsid w:val="001D3D85"/>
    <w:rsid w:val="001D59AB"/>
    <w:rsid w:val="001D72B9"/>
    <w:rsid w:val="001E17F6"/>
    <w:rsid w:val="001E2D68"/>
    <w:rsid w:val="001E3057"/>
    <w:rsid w:val="001E4674"/>
    <w:rsid w:val="001E4901"/>
    <w:rsid w:val="001E7C52"/>
    <w:rsid w:val="001F3E4D"/>
    <w:rsid w:val="001F47BB"/>
    <w:rsid w:val="001F567A"/>
    <w:rsid w:val="001F5C37"/>
    <w:rsid w:val="001F5DFB"/>
    <w:rsid w:val="001F608B"/>
    <w:rsid w:val="002036C5"/>
    <w:rsid w:val="00204A26"/>
    <w:rsid w:val="00205B46"/>
    <w:rsid w:val="0020600D"/>
    <w:rsid w:val="0020648C"/>
    <w:rsid w:val="00211072"/>
    <w:rsid w:val="00212AF3"/>
    <w:rsid w:val="00214088"/>
    <w:rsid w:val="002141B0"/>
    <w:rsid w:val="00216860"/>
    <w:rsid w:val="002210AF"/>
    <w:rsid w:val="0022248A"/>
    <w:rsid w:val="002237AF"/>
    <w:rsid w:val="00226F5A"/>
    <w:rsid w:val="00232803"/>
    <w:rsid w:val="00233AD9"/>
    <w:rsid w:val="002340B1"/>
    <w:rsid w:val="002417E8"/>
    <w:rsid w:val="0024225A"/>
    <w:rsid w:val="00243EFA"/>
    <w:rsid w:val="00245D67"/>
    <w:rsid w:val="002462F6"/>
    <w:rsid w:val="00251CC6"/>
    <w:rsid w:val="00255459"/>
    <w:rsid w:val="002562F0"/>
    <w:rsid w:val="00263603"/>
    <w:rsid w:val="00265A6A"/>
    <w:rsid w:val="00265C03"/>
    <w:rsid w:val="00266F48"/>
    <w:rsid w:val="00267B82"/>
    <w:rsid w:val="002717EC"/>
    <w:rsid w:val="00273F37"/>
    <w:rsid w:val="002755C7"/>
    <w:rsid w:val="002806A3"/>
    <w:rsid w:val="00280858"/>
    <w:rsid w:val="0028105D"/>
    <w:rsid w:val="0028148D"/>
    <w:rsid w:val="00282241"/>
    <w:rsid w:val="00282C61"/>
    <w:rsid w:val="00283A0D"/>
    <w:rsid w:val="002877AE"/>
    <w:rsid w:val="00287ABF"/>
    <w:rsid w:val="00290135"/>
    <w:rsid w:val="00290C87"/>
    <w:rsid w:val="002920F2"/>
    <w:rsid w:val="002929D1"/>
    <w:rsid w:val="00294693"/>
    <w:rsid w:val="00297BA6"/>
    <w:rsid w:val="002A06F5"/>
    <w:rsid w:val="002A11CA"/>
    <w:rsid w:val="002A6443"/>
    <w:rsid w:val="002B2562"/>
    <w:rsid w:val="002B3A0A"/>
    <w:rsid w:val="002B3AA3"/>
    <w:rsid w:val="002B3E37"/>
    <w:rsid w:val="002B7FB8"/>
    <w:rsid w:val="002C1E76"/>
    <w:rsid w:val="002C50A8"/>
    <w:rsid w:val="002D0548"/>
    <w:rsid w:val="002D3428"/>
    <w:rsid w:val="002D395E"/>
    <w:rsid w:val="002D3AF3"/>
    <w:rsid w:val="002D458B"/>
    <w:rsid w:val="002D50C0"/>
    <w:rsid w:val="002D612F"/>
    <w:rsid w:val="002D6531"/>
    <w:rsid w:val="002E0D57"/>
    <w:rsid w:val="002E11A0"/>
    <w:rsid w:val="002E24D6"/>
    <w:rsid w:val="002E270A"/>
    <w:rsid w:val="002E618B"/>
    <w:rsid w:val="002E6D07"/>
    <w:rsid w:val="002E757F"/>
    <w:rsid w:val="002E7D2D"/>
    <w:rsid w:val="002F09B9"/>
    <w:rsid w:val="002F1F4D"/>
    <w:rsid w:val="002F38A1"/>
    <w:rsid w:val="002F6997"/>
    <w:rsid w:val="00302CFD"/>
    <w:rsid w:val="00303807"/>
    <w:rsid w:val="0030393C"/>
    <w:rsid w:val="00305338"/>
    <w:rsid w:val="0030603E"/>
    <w:rsid w:val="00306601"/>
    <w:rsid w:val="00310297"/>
    <w:rsid w:val="0031033A"/>
    <w:rsid w:val="00312E91"/>
    <w:rsid w:val="00312FD7"/>
    <w:rsid w:val="0031448F"/>
    <w:rsid w:val="00315693"/>
    <w:rsid w:val="003163AD"/>
    <w:rsid w:val="00320607"/>
    <w:rsid w:val="00320B8D"/>
    <w:rsid w:val="003226CF"/>
    <w:rsid w:val="003270FE"/>
    <w:rsid w:val="00327BB8"/>
    <w:rsid w:val="0033025F"/>
    <w:rsid w:val="0033212E"/>
    <w:rsid w:val="00334455"/>
    <w:rsid w:val="00334FE9"/>
    <w:rsid w:val="00335C60"/>
    <w:rsid w:val="00335FF7"/>
    <w:rsid w:val="003404FC"/>
    <w:rsid w:val="00341EE1"/>
    <w:rsid w:val="003425ED"/>
    <w:rsid w:val="00343870"/>
    <w:rsid w:val="0034388B"/>
    <w:rsid w:val="003524A2"/>
    <w:rsid w:val="00353F13"/>
    <w:rsid w:val="00360CD5"/>
    <w:rsid w:val="0036164A"/>
    <w:rsid w:val="003623FB"/>
    <w:rsid w:val="00365717"/>
    <w:rsid w:val="00370AD5"/>
    <w:rsid w:val="00375862"/>
    <w:rsid w:val="003776F5"/>
    <w:rsid w:val="00380900"/>
    <w:rsid w:val="00380B47"/>
    <w:rsid w:val="00383A91"/>
    <w:rsid w:val="00383D13"/>
    <w:rsid w:val="0038695E"/>
    <w:rsid w:val="00392441"/>
    <w:rsid w:val="00393E13"/>
    <w:rsid w:val="00394510"/>
    <w:rsid w:val="00396A7D"/>
    <w:rsid w:val="003978A0"/>
    <w:rsid w:val="003A17C4"/>
    <w:rsid w:val="003A4645"/>
    <w:rsid w:val="003A50E0"/>
    <w:rsid w:val="003A6070"/>
    <w:rsid w:val="003A62B3"/>
    <w:rsid w:val="003A7119"/>
    <w:rsid w:val="003A7D13"/>
    <w:rsid w:val="003B0DBD"/>
    <w:rsid w:val="003B4D60"/>
    <w:rsid w:val="003C1DE5"/>
    <w:rsid w:val="003C2244"/>
    <w:rsid w:val="003C5CC2"/>
    <w:rsid w:val="003C687F"/>
    <w:rsid w:val="003D0BCE"/>
    <w:rsid w:val="003D43C3"/>
    <w:rsid w:val="003D6304"/>
    <w:rsid w:val="003D7B37"/>
    <w:rsid w:val="003E1C14"/>
    <w:rsid w:val="003E39E9"/>
    <w:rsid w:val="003E7F7A"/>
    <w:rsid w:val="003F04BC"/>
    <w:rsid w:val="003F153E"/>
    <w:rsid w:val="003F3076"/>
    <w:rsid w:val="003F5D87"/>
    <w:rsid w:val="003F674F"/>
    <w:rsid w:val="003F6796"/>
    <w:rsid w:val="003F6E64"/>
    <w:rsid w:val="003F70DE"/>
    <w:rsid w:val="00400ACE"/>
    <w:rsid w:val="00401371"/>
    <w:rsid w:val="00403202"/>
    <w:rsid w:val="00413987"/>
    <w:rsid w:val="00413E1E"/>
    <w:rsid w:val="00414E56"/>
    <w:rsid w:val="004150C0"/>
    <w:rsid w:val="0041586F"/>
    <w:rsid w:val="00422817"/>
    <w:rsid w:val="004242C7"/>
    <w:rsid w:val="004329AF"/>
    <w:rsid w:val="0043313B"/>
    <w:rsid w:val="00434E7E"/>
    <w:rsid w:val="0043546C"/>
    <w:rsid w:val="004375C4"/>
    <w:rsid w:val="004420A3"/>
    <w:rsid w:val="0044422E"/>
    <w:rsid w:val="00445526"/>
    <w:rsid w:val="00445F9D"/>
    <w:rsid w:val="00451B70"/>
    <w:rsid w:val="004544BC"/>
    <w:rsid w:val="00457359"/>
    <w:rsid w:val="00461336"/>
    <w:rsid w:val="00461447"/>
    <w:rsid w:val="00464EF6"/>
    <w:rsid w:val="004667BE"/>
    <w:rsid w:val="0046719D"/>
    <w:rsid w:val="004672DC"/>
    <w:rsid w:val="0047155B"/>
    <w:rsid w:val="0047688F"/>
    <w:rsid w:val="004873E4"/>
    <w:rsid w:val="00487BBC"/>
    <w:rsid w:val="00490642"/>
    <w:rsid w:val="004910C4"/>
    <w:rsid w:val="00491B6D"/>
    <w:rsid w:val="00494527"/>
    <w:rsid w:val="004957C1"/>
    <w:rsid w:val="004A1175"/>
    <w:rsid w:val="004A3DF8"/>
    <w:rsid w:val="004A61E9"/>
    <w:rsid w:val="004B24D7"/>
    <w:rsid w:val="004B2E72"/>
    <w:rsid w:val="004B389D"/>
    <w:rsid w:val="004B3B74"/>
    <w:rsid w:val="004B3C78"/>
    <w:rsid w:val="004B5A28"/>
    <w:rsid w:val="004B5B72"/>
    <w:rsid w:val="004C18E9"/>
    <w:rsid w:val="004C6F23"/>
    <w:rsid w:val="004C7F69"/>
    <w:rsid w:val="004D4A57"/>
    <w:rsid w:val="004D75BC"/>
    <w:rsid w:val="004E21D2"/>
    <w:rsid w:val="004E75A4"/>
    <w:rsid w:val="004F0AF6"/>
    <w:rsid w:val="004F0F65"/>
    <w:rsid w:val="004F18A9"/>
    <w:rsid w:val="004F2755"/>
    <w:rsid w:val="004F3641"/>
    <w:rsid w:val="004F59DC"/>
    <w:rsid w:val="004F6419"/>
    <w:rsid w:val="004F7221"/>
    <w:rsid w:val="004F7472"/>
    <w:rsid w:val="00500AB7"/>
    <w:rsid w:val="00500B7D"/>
    <w:rsid w:val="00503B41"/>
    <w:rsid w:val="005052C3"/>
    <w:rsid w:val="00506B8E"/>
    <w:rsid w:val="00507235"/>
    <w:rsid w:val="00507AB1"/>
    <w:rsid w:val="00512CB2"/>
    <w:rsid w:val="005135E9"/>
    <w:rsid w:val="0051401B"/>
    <w:rsid w:val="00514D63"/>
    <w:rsid w:val="0051726C"/>
    <w:rsid w:val="005242D2"/>
    <w:rsid w:val="00526AB8"/>
    <w:rsid w:val="00532F02"/>
    <w:rsid w:val="00534422"/>
    <w:rsid w:val="00534D5C"/>
    <w:rsid w:val="0054009B"/>
    <w:rsid w:val="00541119"/>
    <w:rsid w:val="00545123"/>
    <w:rsid w:val="005455A8"/>
    <w:rsid w:val="00546435"/>
    <w:rsid w:val="005475DA"/>
    <w:rsid w:val="00553CCD"/>
    <w:rsid w:val="00555D2B"/>
    <w:rsid w:val="00560054"/>
    <w:rsid w:val="00563F6E"/>
    <w:rsid w:val="00564579"/>
    <w:rsid w:val="005669DF"/>
    <w:rsid w:val="00566B4C"/>
    <w:rsid w:val="005824AE"/>
    <w:rsid w:val="00583BC0"/>
    <w:rsid w:val="005855A6"/>
    <w:rsid w:val="00585E9E"/>
    <w:rsid w:val="00591BBD"/>
    <w:rsid w:val="00592D54"/>
    <w:rsid w:val="00593AD8"/>
    <w:rsid w:val="00595814"/>
    <w:rsid w:val="00596544"/>
    <w:rsid w:val="005A0319"/>
    <w:rsid w:val="005A1970"/>
    <w:rsid w:val="005A27CB"/>
    <w:rsid w:val="005A4850"/>
    <w:rsid w:val="005A5079"/>
    <w:rsid w:val="005A6812"/>
    <w:rsid w:val="005B2614"/>
    <w:rsid w:val="005B32FA"/>
    <w:rsid w:val="005B3E44"/>
    <w:rsid w:val="005B63A8"/>
    <w:rsid w:val="005C2D1B"/>
    <w:rsid w:val="005C2F89"/>
    <w:rsid w:val="005C3390"/>
    <w:rsid w:val="005C547C"/>
    <w:rsid w:val="005D0F79"/>
    <w:rsid w:val="005D2C03"/>
    <w:rsid w:val="005D4532"/>
    <w:rsid w:val="005E154B"/>
    <w:rsid w:val="005E20BF"/>
    <w:rsid w:val="005E324F"/>
    <w:rsid w:val="005E3267"/>
    <w:rsid w:val="005F4D66"/>
    <w:rsid w:val="006020D7"/>
    <w:rsid w:val="00606D4B"/>
    <w:rsid w:val="006071A6"/>
    <w:rsid w:val="00611ED7"/>
    <w:rsid w:val="00612850"/>
    <w:rsid w:val="006136EE"/>
    <w:rsid w:val="00613BF4"/>
    <w:rsid w:val="006140D1"/>
    <w:rsid w:val="0062412D"/>
    <w:rsid w:val="0062648B"/>
    <w:rsid w:val="00626FF8"/>
    <w:rsid w:val="006317AF"/>
    <w:rsid w:val="00632E52"/>
    <w:rsid w:val="00633B0C"/>
    <w:rsid w:val="00634F6D"/>
    <w:rsid w:val="0064182A"/>
    <w:rsid w:val="00641DA9"/>
    <w:rsid w:val="00641F5E"/>
    <w:rsid w:val="00643D28"/>
    <w:rsid w:val="00645B7A"/>
    <w:rsid w:val="0065051B"/>
    <w:rsid w:val="006535FE"/>
    <w:rsid w:val="00656434"/>
    <w:rsid w:val="00657C48"/>
    <w:rsid w:val="006604CA"/>
    <w:rsid w:val="00661801"/>
    <w:rsid w:val="0066187A"/>
    <w:rsid w:val="00662901"/>
    <w:rsid w:val="0066502A"/>
    <w:rsid w:val="0066770A"/>
    <w:rsid w:val="0066777B"/>
    <w:rsid w:val="0067177C"/>
    <w:rsid w:val="0067246A"/>
    <w:rsid w:val="006727A9"/>
    <w:rsid w:val="006737C1"/>
    <w:rsid w:val="00676586"/>
    <w:rsid w:val="00681D8D"/>
    <w:rsid w:val="006823AB"/>
    <w:rsid w:val="00682A62"/>
    <w:rsid w:val="00682F8E"/>
    <w:rsid w:val="006849B0"/>
    <w:rsid w:val="006864D9"/>
    <w:rsid w:val="00687ECE"/>
    <w:rsid w:val="00691CDB"/>
    <w:rsid w:val="00691FE8"/>
    <w:rsid w:val="0069289B"/>
    <w:rsid w:val="006937C2"/>
    <w:rsid w:val="00694EAC"/>
    <w:rsid w:val="006A329D"/>
    <w:rsid w:val="006A3E61"/>
    <w:rsid w:val="006B0702"/>
    <w:rsid w:val="006B37E7"/>
    <w:rsid w:val="006B5AE7"/>
    <w:rsid w:val="006B632E"/>
    <w:rsid w:val="006B7115"/>
    <w:rsid w:val="006C5BBE"/>
    <w:rsid w:val="006C5FCD"/>
    <w:rsid w:val="006D1F83"/>
    <w:rsid w:val="006D230F"/>
    <w:rsid w:val="006D2DE9"/>
    <w:rsid w:val="006D74DA"/>
    <w:rsid w:val="006D78AE"/>
    <w:rsid w:val="006E3AFE"/>
    <w:rsid w:val="006F1365"/>
    <w:rsid w:val="006F5466"/>
    <w:rsid w:val="006F6041"/>
    <w:rsid w:val="0070076D"/>
    <w:rsid w:val="0070098F"/>
    <w:rsid w:val="00702DC6"/>
    <w:rsid w:val="0071012B"/>
    <w:rsid w:val="00710378"/>
    <w:rsid w:val="007116D8"/>
    <w:rsid w:val="0071228A"/>
    <w:rsid w:val="00712BD7"/>
    <w:rsid w:val="00712ED2"/>
    <w:rsid w:val="007150CA"/>
    <w:rsid w:val="0072543B"/>
    <w:rsid w:val="0072662E"/>
    <w:rsid w:val="00727521"/>
    <w:rsid w:val="00730D0D"/>
    <w:rsid w:val="00730FAB"/>
    <w:rsid w:val="007369ED"/>
    <w:rsid w:val="007415AE"/>
    <w:rsid w:val="00741B3D"/>
    <w:rsid w:val="00741CBA"/>
    <w:rsid w:val="00745769"/>
    <w:rsid w:val="00746ADB"/>
    <w:rsid w:val="007503FD"/>
    <w:rsid w:val="00750987"/>
    <w:rsid w:val="00751875"/>
    <w:rsid w:val="0075200E"/>
    <w:rsid w:val="00755998"/>
    <w:rsid w:val="007575D2"/>
    <w:rsid w:val="00757DA1"/>
    <w:rsid w:val="00761811"/>
    <w:rsid w:val="00764A23"/>
    <w:rsid w:val="007651DA"/>
    <w:rsid w:val="00765DE8"/>
    <w:rsid w:val="00765F97"/>
    <w:rsid w:val="00767DBE"/>
    <w:rsid w:val="007701CA"/>
    <w:rsid w:val="00773BE7"/>
    <w:rsid w:val="00774B95"/>
    <w:rsid w:val="0077573B"/>
    <w:rsid w:val="0077697F"/>
    <w:rsid w:val="007801E8"/>
    <w:rsid w:val="007807C9"/>
    <w:rsid w:val="007808EE"/>
    <w:rsid w:val="0078380F"/>
    <w:rsid w:val="00785771"/>
    <w:rsid w:val="007872F2"/>
    <w:rsid w:val="00787859"/>
    <w:rsid w:val="007927F8"/>
    <w:rsid w:val="007A127B"/>
    <w:rsid w:val="007A540C"/>
    <w:rsid w:val="007A54CA"/>
    <w:rsid w:val="007A7312"/>
    <w:rsid w:val="007A7A7F"/>
    <w:rsid w:val="007A7C2C"/>
    <w:rsid w:val="007B0A15"/>
    <w:rsid w:val="007B645A"/>
    <w:rsid w:val="007B726D"/>
    <w:rsid w:val="007B760A"/>
    <w:rsid w:val="007C1658"/>
    <w:rsid w:val="007C30EC"/>
    <w:rsid w:val="007C49EA"/>
    <w:rsid w:val="007C4D84"/>
    <w:rsid w:val="007D32F8"/>
    <w:rsid w:val="007D47AF"/>
    <w:rsid w:val="007D594B"/>
    <w:rsid w:val="007E1237"/>
    <w:rsid w:val="007E3C46"/>
    <w:rsid w:val="007E4946"/>
    <w:rsid w:val="007E497E"/>
    <w:rsid w:val="007E4CB9"/>
    <w:rsid w:val="007E53BF"/>
    <w:rsid w:val="007F0556"/>
    <w:rsid w:val="007F3A95"/>
    <w:rsid w:val="007F4931"/>
    <w:rsid w:val="007F5037"/>
    <w:rsid w:val="00802239"/>
    <w:rsid w:val="0080431D"/>
    <w:rsid w:val="00807942"/>
    <w:rsid w:val="00807B04"/>
    <w:rsid w:val="008138B7"/>
    <w:rsid w:val="0081645E"/>
    <w:rsid w:val="008170DB"/>
    <w:rsid w:val="00817A1E"/>
    <w:rsid w:val="00817D76"/>
    <w:rsid w:val="00825895"/>
    <w:rsid w:val="00831184"/>
    <w:rsid w:val="00831E70"/>
    <w:rsid w:val="00834FF2"/>
    <w:rsid w:val="00835EB9"/>
    <w:rsid w:val="008400B1"/>
    <w:rsid w:val="008405B2"/>
    <w:rsid w:val="0084111A"/>
    <w:rsid w:val="00844DAC"/>
    <w:rsid w:val="008458A4"/>
    <w:rsid w:val="0085296A"/>
    <w:rsid w:val="008559C6"/>
    <w:rsid w:val="0086126C"/>
    <w:rsid w:val="00864D7E"/>
    <w:rsid w:val="008701C9"/>
    <w:rsid w:val="00871837"/>
    <w:rsid w:val="008730AB"/>
    <w:rsid w:val="008735D2"/>
    <w:rsid w:val="00874027"/>
    <w:rsid w:val="0088130A"/>
    <w:rsid w:val="008850DF"/>
    <w:rsid w:val="0088533A"/>
    <w:rsid w:val="0088682F"/>
    <w:rsid w:val="00886A80"/>
    <w:rsid w:val="00887726"/>
    <w:rsid w:val="00887AA0"/>
    <w:rsid w:val="00891049"/>
    <w:rsid w:val="00894506"/>
    <w:rsid w:val="00895A02"/>
    <w:rsid w:val="00895B17"/>
    <w:rsid w:val="008A03B9"/>
    <w:rsid w:val="008A1C9B"/>
    <w:rsid w:val="008A1D97"/>
    <w:rsid w:val="008A31A8"/>
    <w:rsid w:val="008A3289"/>
    <w:rsid w:val="008A6DB5"/>
    <w:rsid w:val="008B5718"/>
    <w:rsid w:val="008B63A2"/>
    <w:rsid w:val="008C0AD2"/>
    <w:rsid w:val="008C517A"/>
    <w:rsid w:val="008C7244"/>
    <w:rsid w:val="008C791E"/>
    <w:rsid w:val="008D25A9"/>
    <w:rsid w:val="008D2800"/>
    <w:rsid w:val="008D2B10"/>
    <w:rsid w:val="008D4DB2"/>
    <w:rsid w:val="008D514A"/>
    <w:rsid w:val="008E456E"/>
    <w:rsid w:val="008E5106"/>
    <w:rsid w:val="008E610E"/>
    <w:rsid w:val="008F1DEF"/>
    <w:rsid w:val="008F5848"/>
    <w:rsid w:val="008F6CB6"/>
    <w:rsid w:val="008F71EC"/>
    <w:rsid w:val="0090327B"/>
    <w:rsid w:val="0090453C"/>
    <w:rsid w:val="00906B5E"/>
    <w:rsid w:val="00912DAB"/>
    <w:rsid w:val="00922FF2"/>
    <w:rsid w:val="009259EC"/>
    <w:rsid w:val="009313A4"/>
    <w:rsid w:val="00933F59"/>
    <w:rsid w:val="00935D6E"/>
    <w:rsid w:val="00936F9E"/>
    <w:rsid w:val="009377E0"/>
    <w:rsid w:val="00941B4C"/>
    <w:rsid w:val="00943183"/>
    <w:rsid w:val="009437D7"/>
    <w:rsid w:val="00943F2C"/>
    <w:rsid w:val="00944BFC"/>
    <w:rsid w:val="009467ED"/>
    <w:rsid w:val="0094716A"/>
    <w:rsid w:val="00947368"/>
    <w:rsid w:val="00947736"/>
    <w:rsid w:val="0095065E"/>
    <w:rsid w:val="009515B9"/>
    <w:rsid w:val="009516CD"/>
    <w:rsid w:val="00952093"/>
    <w:rsid w:val="00952BEC"/>
    <w:rsid w:val="00954520"/>
    <w:rsid w:val="00955525"/>
    <w:rsid w:val="00955FD4"/>
    <w:rsid w:val="0095641F"/>
    <w:rsid w:val="00960099"/>
    <w:rsid w:val="00960756"/>
    <w:rsid w:val="00960760"/>
    <w:rsid w:val="00962A24"/>
    <w:rsid w:val="0096321A"/>
    <w:rsid w:val="009638B9"/>
    <w:rsid w:val="00964FE1"/>
    <w:rsid w:val="00965AE3"/>
    <w:rsid w:val="00965ED8"/>
    <w:rsid w:val="00967030"/>
    <w:rsid w:val="00971DFC"/>
    <w:rsid w:val="00972C0E"/>
    <w:rsid w:val="009768C0"/>
    <w:rsid w:val="0097730F"/>
    <w:rsid w:val="009773AC"/>
    <w:rsid w:val="00977983"/>
    <w:rsid w:val="00980874"/>
    <w:rsid w:val="00980F12"/>
    <w:rsid w:val="00986B34"/>
    <w:rsid w:val="009872A3"/>
    <w:rsid w:val="0099381C"/>
    <w:rsid w:val="009939F1"/>
    <w:rsid w:val="00994734"/>
    <w:rsid w:val="00994D68"/>
    <w:rsid w:val="009A0082"/>
    <w:rsid w:val="009A07EB"/>
    <w:rsid w:val="009B19BD"/>
    <w:rsid w:val="009B6872"/>
    <w:rsid w:val="009B6ED9"/>
    <w:rsid w:val="009B7267"/>
    <w:rsid w:val="009C4FA1"/>
    <w:rsid w:val="009C78FD"/>
    <w:rsid w:val="009C7CB3"/>
    <w:rsid w:val="009D0A94"/>
    <w:rsid w:val="009D1096"/>
    <w:rsid w:val="009D2C49"/>
    <w:rsid w:val="009D3E88"/>
    <w:rsid w:val="009D3FAD"/>
    <w:rsid w:val="009D5758"/>
    <w:rsid w:val="009E0649"/>
    <w:rsid w:val="009E0F90"/>
    <w:rsid w:val="009E188F"/>
    <w:rsid w:val="009E1A11"/>
    <w:rsid w:val="009E45B7"/>
    <w:rsid w:val="009E4FF1"/>
    <w:rsid w:val="009E752D"/>
    <w:rsid w:val="009F49A6"/>
    <w:rsid w:val="009F5E82"/>
    <w:rsid w:val="00A0075E"/>
    <w:rsid w:val="00A023C3"/>
    <w:rsid w:val="00A02CCD"/>
    <w:rsid w:val="00A02CF8"/>
    <w:rsid w:val="00A04504"/>
    <w:rsid w:val="00A055EE"/>
    <w:rsid w:val="00A07133"/>
    <w:rsid w:val="00A10315"/>
    <w:rsid w:val="00A133F7"/>
    <w:rsid w:val="00A13E76"/>
    <w:rsid w:val="00A14B35"/>
    <w:rsid w:val="00A1689B"/>
    <w:rsid w:val="00A237FA"/>
    <w:rsid w:val="00A2398B"/>
    <w:rsid w:val="00A23D73"/>
    <w:rsid w:val="00A247F3"/>
    <w:rsid w:val="00A27DF7"/>
    <w:rsid w:val="00A322C4"/>
    <w:rsid w:val="00A32CBD"/>
    <w:rsid w:val="00A35BDF"/>
    <w:rsid w:val="00A41C92"/>
    <w:rsid w:val="00A41D0B"/>
    <w:rsid w:val="00A4261F"/>
    <w:rsid w:val="00A46AA5"/>
    <w:rsid w:val="00A50954"/>
    <w:rsid w:val="00A52252"/>
    <w:rsid w:val="00A54FEC"/>
    <w:rsid w:val="00A5598C"/>
    <w:rsid w:val="00A601E3"/>
    <w:rsid w:val="00A60B6D"/>
    <w:rsid w:val="00A6284E"/>
    <w:rsid w:val="00A63C3D"/>
    <w:rsid w:val="00A63C6D"/>
    <w:rsid w:val="00A64E1E"/>
    <w:rsid w:val="00A653AE"/>
    <w:rsid w:val="00A67FD5"/>
    <w:rsid w:val="00A72632"/>
    <w:rsid w:val="00A728EB"/>
    <w:rsid w:val="00A72E7C"/>
    <w:rsid w:val="00A742B9"/>
    <w:rsid w:val="00A8177D"/>
    <w:rsid w:val="00A91C92"/>
    <w:rsid w:val="00A91DAF"/>
    <w:rsid w:val="00A93ABA"/>
    <w:rsid w:val="00A94A8E"/>
    <w:rsid w:val="00AA3077"/>
    <w:rsid w:val="00AA421B"/>
    <w:rsid w:val="00AA5ECC"/>
    <w:rsid w:val="00AA7AE3"/>
    <w:rsid w:val="00AB1C84"/>
    <w:rsid w:val="00AB27E8"/>
    <w:rsid w:val="00AB2D28"/>
    <w:rsid w:val="00AB2F38"/>
    <w:rsid w:val="00AB3612"/>
    <w:rsid w:val="00AB66D2"/>
    <w:rsid w:val="00AC228E"/>
    <w:rsid w:val="00AC32CD"/>
    <w:rsid w:val="00AC364E"/>
    <w:rsid w:val="00AC51CE"/>
    <w:rsid w:val="00AC5505"/>
    <w:rsid w:val="00AC59A1"/>
    <w:rsid w:val="00AD52FC"/>
    <w:rsid w:val="00AD6589"/>
    <w:rsid w:val="00AE2D0B"/>
    <w:rsid w:val="00AE30FF"/>
    <w:rsid w:val="00AE3C83"/>
    <w:rsid w:val="00AF255C"/>
    <w:rsid w:val="00AF2561"/>
    <w:rsid w:val="00AF2E44"/>
    <w:rsid w:val="00AF38AC"/>
    <w:rsid w:val="00AF3F1D"/>
    <w:rsid w:val="00AF475B"/>
    <w:rsid w:val="00AF4FA3"/>
    <w:rsid w:val="00B010E9"/>
    <w:rsid w:val="00B047E8"/>
    <w:rsid w:val="00B05CB6"/>
    <w:rsid w:val="00B10260"/>
    <w:rsid w:val="00B1077A"/>
    <w:rsid w:val="00B11EF7"/>
    <w:rsid w:val="00B1250F"/>
    <w:rsid w:val="00B1337F"/>
    <w:rsid w:val="00B14106"/>
    <w:rsid w:val="00B1444A"/>
    <w:rsid w:val="00B150CC"/>
    <w:rsid w:val="00B17360"/>
    <w:rsid w:val="00B23270"/>
    <w:rsid w:val="00B237D7"/>
    <w:rsid w:val="00B30053"/>
    <w:rsid w:val="00B3050A"/>
    <w:rsid w:val="00B31E32"/>
    <w:rsid w:val="00B31EE8"/>
    <w:rsid w:val="00B3277A"/>
    <w:rsid w:val="00B32C51"/>
    <w:rsid w:val="00B346F2"/>
    <w:rsid w:val="00B34BAA"/>
    <w:rsid w:val="00B36555"/>
    <w:rsid w:val="00B36CE5"/>
    <w:rsid w:val="00B37431"/>
    <w:rsid w:val="00B3796D"/>
    <w:rsid w:val="00B41BC3"/>
    <w:rsid w:val="00B42E99"/>
    <w:rsid w:val="00B44894"/>
    <w:rsid w:val="00B453B4"/>
    <w:rsid w:val="00B53571"/>
    <w:rsid w:val="00B549FA"/>
    <w:rsid w:val="00B54E3E"/>
    <w:rsid w:val="00B556B3"/>
    <w:rsid w:val="00B57A4F"/>
    <w:rsid w:val="00B57F23"/>
    <w:rsid w:val="00B61EC0"/>
    <w:rsid w:val="00B67C89"/>
    <w:rsid w:val="00B717AC"/>
    <w:rsid w:val="00B7279C"/>
    <w:rsid w:val="00B72EC3"/>
    <w:rsid w:val="00B73A37"/>
    <w:rsid w:val="00B7550C"/>
    <w:rsid w:val="00B757E6"/>
    <w:rsid w:val="00B75C5D"/>
    <w:rsid w:val="00B82E6F"/>
    <w:rsid w:val="00B859E4"/>
    <w:rsid w:val="00B905FE"/>
    <w:rsid w:val="00B91ED1"/>
    <w:rsid w:val="00B9263D"/>
    <w:rsid w:val="00B93902"/>
    <w:rsid w:val="00B94391"/>
    <w:rsid w:val="00B95AB7"/>
    <w:rsid w:val="00B96715"/>
    <w:rsid w:val="00B96A7C"/>
    <w:rsid w:val="00BA0071"/>
    <w:rsid w:val="00BA2824"/>
    <w:rsid w:val="00BA53FA"/>
    <w:rsid w:val="00BA5A41"/>
    <w:rsid w:val="00BB088F"/>
    <w:rsid w:val="00BB13CF"/>
    <w:rsid w:val="00BB3487"/>
    <w:rsid w:val="00BB40F7"/>
    <w:rsid w:val="00BB47D3"/>
    <w:rsid w:val="00BB5F36"/>
    <w:rsid w:val="00BB6915"/>
    <w:rsid w:val="00BB7ACA"/>
    <w:rsid w:val="00BC1B3D"/>
    <w:rsid w:val="00BC244D"/>
    <w:rsid w:val="00BC5236"/>
    <w:rsid w:val="00BD095F"/>
    <w:rsid w:val="00BD18B7"/>
    <w:rsid w:val="00BD1F6A"/>
    <w:rsid w:val="00BD5C67"/>
    <w:rsid w:val="00BD700E"/>
    <w:rsid w:val="00BD767A"/>
    <w:rsid w:val="00BE0922"/>
    <w:rsid w:val="00BE55F4"/>
    <w:rsid w:val="00BE7884"/>
    <w:rsid w:val="00BF29EC"/>
    <w:rsid w:val="00BF2CB5"/>
    <w:rsid w:val="00BF71F3"/>
    <w:rsid w:val="00C00774"/>
    <w:rsid w:val="00C017FC"/>
    <w:rsid w:val="00C029DB"/>
    <w:rsid w:val="00C02D9E"/>
    <w:rsid w:val="00C032CC"/>
    <w:rsid w:val="00C0576F"/>
    <w:rsid w:val="00C06CB1"/>
    <w:rsid w:val="00C07AD7"/>
    <w:rsid w:val="00C112F1"/>
    <w:rsid w:val="00C11EB4"/>
    <w:rsid w:val="00C1335A"/>
    <w:rsid w:val="00C14C32"/>
    <w:rsid w:val="00C1701F"/>
    <w:rsid w:val="00C22DCE"/>
    <w:rsid w:val="00C2317F"/>
    <w:rsid w:val="00C24DA3"/>
    <w:rsid w:val="00C274EC"/>
    <w:rsid w:val="00C27A94"/>
    <w:rsid w:val="00C31602"/>
    <w:rsid w:val="00C32F61"/>
    <w:rsid w:val="00C33A34"/>
    <w:rsid w:val="00C34245"/>
    <w:rsid w:val="00C37929"/>
    <w:rsid w:val="00C37E48"/>
    <w:rsid w:val="00C45153"/>
    <w:rsid w:val="00C4547C"/>
    <w:rsid w:val="00C45FA8"/>
    <w:rsid w:val="00C472A9"/>
    <w:rsid w:val="00C53038"/>
    <w:rsid w:val="00C53E09"/>
    <w:rsid w:val="00C54B54"/>
    <w:rsid w:val="00C56F1D"/>
    <w:rsid w:val="00C57244"/>
    <w:rsid w:val="00C6148F"/>
    <w:rsid w:val="00C6246F"/>
    <w:rsid w:val="00C62B53"/>
    <w:rsid w:val="00C6402D"/>
    <w:rsid w:val="00C6757D"/>
    <w:rsid w:val="00C67970"/>
    <w:rsid w:val="00C726A1"/>
    <w:rsid w:val="00C73339"/>
    <w:rsid w:val="00C75A50"/>
    <w:rsid w:val="00C764D4"/>
    <w:rsid w:val="00C770AC"/>
    <w:rsid w:val="00C82765"/>
    <w:rsid w:val="00C840FA"/>
    <w:rsid w:val="00C8760D"/>
    <w:rsid w:val="00C87A6D"/>
    <w:rsid w:val="00C87BFD"/>
    <w:rsid w:val="00C87ECB"/>
    <w:rsid w:val="00C9351D"/>
    <w:rsid w:val="00C957AE"/>
    <w:rsid w:val="00C9602E"/>
    <w:rsid w:val="00C96CC6"/>
    <w:rsid w:val="00C97DE9"/>
    <w:rsid w:val="00CA0017"/>
    <w:rsid w:val="00CA2FE2"/>
    <w:rsid w:val="00CA5404"/>
    <w:rsid w:val="00CA6269"/>
    <w:rsid w:val="00CB3882"/>
    <w:rsid w:val="00CC0DB5"/>
    <w:rsid w:val="00CC1C31"/>
    <w:rsid w:val="00CC2556"/>
    <w:rsid w:val="00CC2C32"/>
    <w:rsid w:val="00CC2C85"/>
    <w:rsid w:val="00CC318E"/>
    <w:rsid w:val="00CC609E"/>
    <w:rsid w:val="00CC7BA9"/>
    <w:rsid w:val="00CD1540"/>
    <w:rsid w:val="00CD3852"/>
    <w:rsid w:val="00CD465E"/>
    <w:rsid w:val="00CD4BE4"/>
    <w:rsid w:val="00CE0A81"/>
    <w:rsid w:val="00CE152D"/>
    <w:rsid w:val="00CE444A"/>
    <w:rsid w:val="00CE49D1"/>
    <w:rsid w:val="00CE5A6D"/>
    <w:rsid w:val="00CE7B34"/>
    <w:rsid w:val="00CF2115"/>
    <w:rsid w:val="00CF4520"/>
    <w:rsid w:val="00CF4D73"/>
    <w:rsid w:val="00CF584F"/>
    <w:rsid w:val="00D0003A"/>
    <w:rsid w:val="00D017CE"/>
    <w:rsid w:val="00D020B7"/>
    <w:rsid w:val="00D0320B"/>
    <w:rsid w:val="00D061EE"/>
    <w:rsid w:val="00D07BAA"/>
    <w:rsid w:val="00D12BBA"/>
    <w:rsid w:val="00D13BD6"/>
    <w:rsid w:val="00D14F13"/>
    <w:rsid w:val="00D17D70"/>
    <w:rsid w:val="00D23B06"/>
    <w:rsid w:val="00D2614C"/>
    <w:rsid w:val="00D277D0"/>
    <w:rsid w:val="00D27EDA"/>
    <w:rsid w:val="00D302B6"/>
    <w:rsid w:val="00D30373"/>
    <w:rsid w:val="00D31F98"/>
    <w:rsid w:val="00D32498"/>
    <w:rsid w:val="00D32607"/>
    <w:rsid w:val="00D33E56"/>
    <w:rsid w:val="00D36299"/>
    <w:rsid w:val="00D36A42"/>
    <w:rsid w:val="00D36C66"/>
    <w:rsid w:val="00D400F3"/>
    <w:rsid w:val="00D42BBF"/>
    <w:rsid w:val="00D45437"/>
    <w:rsid w:val="00D53429"/>
    <w:rsid w:val="00D55169"/>
    <w:rsid w:val="00D61F3C"/>
    <w:rsid w:val="00D62757"/>
    <w:rsid w:val="00D62CD1"/>
    <w:rsid w:val="00D6379B"/>
    <w:rsid w:val="00D64D9D"/>
    <w:rsid w:val="00D64F70"/>
    <w:rsid w:val="00D653DF"/>
    <w:rsid w:val="00D678AE"/>
    <w:rsid w:val="00D71B1A"/>
    <w:rsid w:val="00D71CBB"/>
    <w:rsid w:val="00D73756"/>
    <w:rsid w:val="00D73D57"/>
    <w:rsid w:val="00D76247"/>
    <w:rsid w:val="00D76B61"/>
    <w:rsid w:val="00D77A63"/>
    <w:rsid w:val="00D8036A"/>
    <w:rsid w:val="00D82734"/>
    <w:rsid w:val="00D83975"/>
    <w:rsid w:val="00D8564F"/>
    <w:rsid w:val="00D85B62"/>
    <w:rsid w:val="00D878FB"/>
    <w:rsid w:val="00D9052D"/>
    <w:rsid w:val="00D90DE0"/>
    <w:rsid w:val="00D97AC5"/>
    <w:rsid w:val="00DA1572"/>
    <w:rsid w:val="00DA1938"/>
    <w:rsid w:val="00DA2F96"/>
    <w:rsid w:val="00DA3208"/>
    <w:rsid w:val="00DA50AC"/>
    <w:rsid w:val="00DA5367"/>
    <w:rsid w:val="00DB0210"/>
    <w:rsid w:val="00DB2AD2"/>
    <w:rsid w:val="00DB2E74"/>
    <w:rsid w:val="00DB4D3B"/>
    <w:rsid w:val="00DB56E5"/>
    <w:rsid w:val="00DB61AD"/>
    <w:rsid w:val="00DB62D6"/>
    <w:rsid w:val="00DC1FBC"/>
    <w:rsid w:val="00DC45F6"/>
    <w:rsid w:val="00DC7650"/>
    <w:rsid w:val="00DD1738"/>
    <w:rsid w:val="00DD1FFA"/>
    <w:rsid w:val="00DD370F"/>
    <w:rsid w:val="00DD399D"/>
    <w:rsid w:val="00DD587A"/>
    <w:rsid w:val="00DD74DE"/>
    <w:rsid w:val="00DD7666"/>
    <w:rsid w:val="00DE4880"/>
    <w:rsid w:val="00DF1F57"/>
    <w:rsid w:val="00DF738E"/>
    <w:rsid w:val="00E00175"/>
    <w:rsid w:val="00E009A8"/>
    <w:rsid w:val="00E0370A"/>
    <w:rsid w:val="00E04727"/>
    <w:rsid w:val="00E0625E"/>
    <w:rsid w:val="00E1272E"/>
    <w:rsid w:val="00E14F32"/>
    <w:rsid w:val="00E15871"/>
    <w:rsid w:val="00E264D1"/>
    <w:rsid w:val="00E27AB9"/>
    <w:rsid w:val="00E312FB"/>
    <w:rsid w:val="00E32092"/>
    <w:rsid w:val="00E32DB6"/>
    <w:rsid w:val="00E37D92"/>
    <w:rsid w:val="00E41144"/>
    <w:rsid w:val="00E423F3"/>
    <w:rsid w:val="00E42F43"/>
    <w:rsid w:val="00E459FD"/>
    <w:rsid w:val="00E521D4"/>
    <w:rsid w:val="00E52586"/>
    <w:rsid w:val="00E56B00"/>
    <w:rsid w:val="00E60DD3"/>
    <w:rsid w:val="00E64A24"/>
    <w:rsid w:val="00E65ED5"/>
    <w:rsid w:val="00E6644B"/>
    <w:rsid w:val="00E66499"/>
    <w:rsid w:val="00E6780D"/>
    <w:rsid w:val="00E71179"/>
    <w:rsid w:val="00E73309"/>
    <w:rsid w:val="00E75A2C"/>
    <w:rsid w:val="00E76478"/>
    <w:rsid w:val="00E77025"/>
    <w:rsid w:val="00E776DD"/>
    <w:rsid w:val="00E777AB"/>
    <w:rsid w:val="00E817B7"/>
    <w:rsid w:val="00E85D16"/>
    <w:rsid w:val="00E87D6B"/>
    <w:rsid w:val="00E90173"/>
    <w:rsid w:val="00E903E1"/>
    <w:rsid w:val="00E95032"/>
    <w:rsid w:val="00E97A54"/>
    <w:rsid w:val="00EA210A"/>
    <w:rsid w:val="00EA416C"/>
    <w:rsid w:val="00EA4A49"/>
    <w:rsid w:val="00EB2DB2"/>
    <w:rsid w:val="00EB42B6"/>
    <w:rsid w:val="00EB51D7"/>
    <w:rsid w:val="00EB544A"/>
    <w:rsid w:val="00EB7920"/>
    <w:rsid w:val="00EB7C0A"/>
    <w:rsid w:val="00EC0F9D"/>
    <w:rsid w:val="00EC15F4"/>
    <w:rsid w:val="00EC6016"/>
    <w:rsid w:val="00EC6F55"/>
    <w:rsid w:val="00EC7748"/>
    <w:rsid w:val="00ED150D"/>
    <w:rsid w:val="00ED31F7"/>
    <w:rsid w:val="00ED5223"/>
    <w:rsid w:val="00EE1E6E"/>
    <w:rsid w:val="00EE36FB"/>
    <w:rsid w:val="00EF026A"/>
    <w:rsid w:val="00EF1549"/>
    <w:rsid w:val="00EF19D7"/>
    <w:rsid w:val="00EF285C"/>
    <w:rsid w:val="00EF4F93"/>
    <w:rsid w:val="00EF53DB"/>
    <w:rsid w:val="00EF5EE0"/>
    <w:rsid w:val="00EF5EED"/>
    <w:rsid w:val="00EF72AD"/>
    <w:rsid w:val="00EF7402"/>
    <w:rsid w:val="00F0525B"/>
    <w:rsid w:val="00F07C20"/>
    <w:rsid w:val="00F07E7F"/>
    <w:rsid w:val="00F10A3C"/>
    <w:rsid w:val="00F124DE"/>
    <w:rsid w:val="00F1271A"/>
    <w:rsid w:val="00F13FF6"/>
    <w:rsid w:val="00F140DF"/>
    <w:rsid w:val="00F16BB1"/>
    <w:rsid w:val="00F16C9A"/>
    <w:rsid w:val="00F172F5"/>
    <w:rsid w:val="00F17439"/>
    <w:rsid w:val="00F23713"/>
    <w:rsid w:val="00F23E7E"/>
    <w:rsid w:val="00F256F0"/>
    <w:rsid w:val="00F32AB4"/>
    <w:rsid w:val="00F35102"/>
    <w:rsid w:val="00F367C4"/>
    <w:rsid w:val="00F4006A"/>
    <w:rsid w:val="00F40C70"/>
    <w:rsid w:val="00F41499"/>
    <w:rsid w:val="00F44AAB"/>
    <w:rsid w:val="00F45A5A"/>
    <w:rsid w:val="00F5049D"/>
    <w:rsid w:val="00F519B1"/>
    <w:rsid w:val="00F52E48"/>
    <w:rsid w:val="00F56159"/>
    <w:rsid w:val="00F56848"/>
    <w:rsid w:val="00F56DFF"/>
    <w:rsid w:val="00F60FD8"/>
    <w:rsid w:val="00F62A84"/>
    <w:rsid w:val="00F6341A"/>
    <w:rsid w:val="00F71B62"/>
    <w:rsid w:val="00F720F5"/>
    <w:rsid w:val="00F73BB1"/>
    <w:rsid w:val="00F756E4"/>
    <w:rsid w:val="00F8147C"/>
    <w:rsid w:val="00F821CA"/>
    <w:rsid w:val="00F827CF"/>
    <w:rsid w:val="00F84223"/>
    <w:rsid w:val="00F8478A"/>
    <w:rsid w:val="00F8651A"/>
    <w:rsid w:val="00F921F3"/>
    <w:rsid w:val="00F94684"/>
    <w:rsid w:val="00FA2365"/>
    <w:rsid w:val="00FA2B90"/>
    <w:rsid w:val="00FA6C6D"/>
    <w:rsid w:val="00FA7551"/>
    <w:rsid w:val="00FB073E"/>
    <w:rsid w:val="00FB15BD"/>
    <w:rsid w:val="00FB23C8"/>
    <w:rsid w:val="00FB43DA"/>
    <w:rsid w:val="00FB684C"/>
    <w:rsid w:val="00FB6F73"/>
    <w:rsid w:val="00FC1051"/>
    <w:rsid w:val="00FC2EE9"/>
    <w:rsid w:val="00FC4621"/>
    <w:rsid w:val="00FD10C2"/>
    <w:rsid w:val="00FD2D93"/>
    <w:rsid w:val="00FD7355"/>
    <w:rsid w:val="00FE0133"/>
    <w:rsid w:val="00FE1172"/>
    <w:rsid w:val="00FE38C2"/>
    <w:rsid w:val="00FE4687"/>
    <w:rsid w:val="00FE4DBB"/>
    <w:rsid w:val="00FE5D4C"/>
    <w:rsid w:val="00FF01C9"/>
    <w:rsid w:val="00FF05F4"/>
    <w:rsid w:val="00FF1EC1"/>
    <w:rsid w:val="00FF252F"/>
    <w:rsid w:val="00FF2724"/>
    <w:rsid w:val="00FF4A41"/>
    <w:rsid w:val="00FF52F4"/>
    <w:rsid w:val="00FF7A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B8867-FD09-424C-8651-D2EE9AA9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64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DE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jeffhung</cp:lastModifiedBy>
  <cp:revision>3</cp:revision>
  <cp:lastPrinted>2016-04-14T02:20:00Z</cp:lastPrinted>
  <dcterms:created xsi:type="dcterms:W3CDTF">2016-04-14T06:13:00Z</dcterms:created>
  <dcterms:modified xsi:type="dcterms:W3CDTF">2016-04-14T06:15:00Z</dcterms:modified>
</cp:coreProperties>
</file>